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0C" w:rsidRPr="00364828" w:rsidRDefault="00CA370C" w:rsidP="00CA370C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CA370C" w:rsidRDefault="00CA370C" w:rsidP="00CA370C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CA370C" w:rsidRPr="00364828" w:rsidRDefault="00CA370C" w:rsidP="00CA370C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CA370C" w:rsidRPr="00364828" w:rsidRDefault="00CA370C" w:rsidP="00CA370C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CA370C" w:rsidRPr="00364828" w:rsidRDefault="00CA370C" w:rsidP="00CA370C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CA370C" w:rsidRPr="00364828" w:rsidRDefault="00CA370C" w:rsidP="00CA370C">
      <w:pPr>
        <w:rPr>
          <w:rFonts w:ascii="Arial Narrow" w:hAnsi="Arial Narrow" w:cs="Courier New"/>
          <w:b/>
          <w:bCs/>
          <w:sz w:val="24"/>
          <w:szCs w:val="24"/>
        </w:rPr>
      </w:pPr>
    </w:p>
    <w:p w:rsidR="00CA370C" w:rsidRPr="00364828" w:rsidRDefault="00CA370C" w:rsidP="00CA370C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CA370C" w:rsidRPr="001E7FE5" w:rsidRDefault="00CA370C" w:rsidP="00CA370C">
      <w:pPr>
        <w:jc w:val="center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 w:cs="Courier New"/>
          <w:b/>
          <w:bCs/>
          <w:sz w:val="24"/>
          <w:szCs w:val="24"/>
        </w:rPr>
        <w:t>na dostawę</w:t>
      </w:r>
      <w:r w:rsidRPr="001E7FE5">
        <w:rPr>
          <w:rFonts w:ascii="Arial Narrow" w:hAnsi="Arial Narrow"/>
          <w:b/>
          <w:sz w:val="24"/>
          <w:szCs w:val="24"/>
        </w:rPr>
        <w:t xml:space="preserve"> </w:t>
      </w:r>
      <w:r w:rsidRPr="0055627F">
        <w:rPr>
          <w:rFonts w:ascii="Arial Narrow" w:hAnsi="Arial Narrow"/>
          <w:b/>
          <w:sz w:val="24"/>
          <w:szCs w:val="24"/>
        </w:rPr>
        <w:t xml:space="preserve">wyspecjalizowanego </w:t>
      </w:r>
      <w:proofErr w:type="spellStart"/>
      <w:r w:rsidRPr="0055627F">
        <w:rPr>
          <w:rFonts w:ascii="Arial Narrow" w:hAnsi="Arial Narrow"/>
          <w:b/>
          <w:sz w:val="24"/>
          <w:szCs w:val="24"/>
        </w:rPr>
        <w:t>rekonfigurowalnego</w:t>
      </w:r>
      <w:proofErr w:type="spellEnd"/>
      <w:r w:rsidRPr="0055627F">
        <w:rPr>
          <w:rFonts w:ascii="Arial Narrow" w:hAnsi="Arial Narrow"/>
          <w:b/>
          <w:sz w:val="24"/>
          <w:szCs w:val="24"/>
        </w:rPr>
        <w:t xml:space="preserve"> systemu obliczeniowego FPGA </w:t>
      </w:r>
      <w:r>
        <w:rPr>
          <w:rFonts w:ascii="Arial Narrow" w:hAnsi="Arial Narrow"/>
          <w:b/>
          <w:sz w:val="24"/>
          <w:szCs w:val="24"/>
        </w:rPr>
        <w:br/>
      </w:r>
      <w:r w:rsidRPr="001E7FE5">
        <w:rPr>
          <w:rFonts w:ascii="Arial Narrow" w:hAnsi="Arial Narrow"/>
          <w:b/>
          <w:sz w:val="24"/>
          <w:szCs w:val="24"/>
        </w:rPr>
        <w:t>dla Politechniki Świętokrzyskiej</w:t>
      </w:r>
      <w:r w:rsidRPr="001E7FE5">
        <w:rPr>
          <w:rFonts w:ascii="Arial Narrow" w:hAnsi="Arial Narrow"/>
          <w:b/>
          <w:sz w:val="24"/>
          <w:szCs w:val="24"/>
        </w:rPr>
        <w:br/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CA370C" w:rsidRPr="00364828" w:rsidRDefault="00CA370C" w:rsidP="00CA370C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CA370C" w:rsidRPr="00364828" w:rsidRDefault="00CA370C" w:rsidP="00CA370C">
      <w:pPr>
        <w:pStyle w:val="Tekstpodstawowy"/>
        <w:rPr>
          <w:rFonts w:ascii="Arial Narrow" w:hAnsi="Arial Narrow"/>
          <w:b/>
          <w:szCs w:val="24"/>
        </w:rPr>
      </w:pPr>
    </w:p>
    <w:p w:rsidR="00CA370C" w:rsidRPr="00364828" w:rsidRDefault="00CA370C" w:rsidP="00CA370C">
      <w:pPr>
        <w:pStyle w:val="Tekstpodstawowy"/>
        <w:rPr>
          <w:rFonts w:ascii="Arial Narrow" w:hAnsi="Arial Narrow"/>
          <w:b/>
          <w:szCs w:val="24"/>
        </w:rPr>
      </w:pPr>
    </w:p>
    <w:p w:rsidR="00CA370C" w:rsidRPr="00364828" w:rsidRDefault="00CA370C" w:rsidP="00CA370C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CA370C" w:rsidRPr="00364828" w:rsidRDefault="00CA370C" w:rsidP="00CA370C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CA370C" w:rsidRDefault="00CA370C" w:rsidP="00CA370C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CA370C" w:rsidRDefault="00CA370C" w:rsidP="00CA370C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A370C" w:rsidRDefault="00CA370C" w:rsidP="00CA370C">
      <w:pPr>
        <w:ind w:left="6381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ind w:left="6381"/>
        <w:rPr>
          <w:rFonts w:ascii="Arial Narrow" w:hAnsi="Arial Narrow"/>
          <w:sz w:val="24"/>
          <w:szCs w:val="24"/>
        </w:rPr>
      </w:pPr>
    </w:p>
    <w:p w:rsidR="00CA370C" w:rsidRPr="00364828" w:rsidRDefault="00CA370C" w:rsidP="00CA370C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CA370C" w:rsidRPr="00364828" w:rsidRDefault="00CA370C" w:rsidP="00CA370C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CA370C" w:rsidRPr="001E7FE5" w:rsidRDefault="00CA370C" w:rsidP="00CA370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CA370C" w:rsidRPr="001E7FE5" w:rsidRDefault="00CA370C" w:rsidP="00CA370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CA370C" w:rsidRPr="001E7FE5" w:rsidRDefault="00CA370C" w:rsidP="00CA370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CA370C" w:rsidRPr="001E7FE5" w:rsidRDefault="00CA370C" w:rsidP="00CA370C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7FE5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CA370C" w:rsidRPr="001E7FE5" w:rsidRDefault="00CA370C" w:rsidP="00CA370C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E7FE5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CA370C" w:rsidRPr="001E7FE5" w:rsidRDefault="00CA370C" w:rsidP="00CA370C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CA370C" w:rsidRPr="001E7FE5" w:rsidRDefault="00CA370C" w:rsidP="00CA370C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CA370C" w:rsidRPr="001E7FE5" w:rsidRDefault="00CA370C" w:rsidP="00CA370C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E7FE5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E7FE5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E7FE5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CA370C" w:rsidRPr="00727F98" w:rsidRDefault="00CA370C" w:rsidP="00CA370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CA370C" w:rsidRPr="00C07030" w:rsidRDefault="00CA370C" w:rsidP="00CA370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CA370C" w:rsidRDefault="00CA370C" w:rsidP="00CA370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Część I </w:t>
      </w:r>
      <w:r w:rsidRPr="0055627F">
        <w:rPr>
          <w:rFonts w:ascii="Arial Narrow" w:hAnsi="Arial Narrow"/>
          <w:b/>
          <w:sz w:val="24"/>
          <w:szCs w:val="24"/>
        </w:rPr>
        <w:t>Zestawy komputerowe</w:t>
      </w:r>
    </w:p>
    <w:p w:rsidR="00CA370C" w:rsidRPr="00364828" w:rsidRDefault="00CA370C" w:rsidP="00CA37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CA370C" w:rsidRPr="00364828" w:rsidRDefault="00CA370C" w:rsidP="00CA370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CA370C" w:rsidRPr="00364828" w:rsidRDefault="00CA370C" w:rsidP="00CA370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CA370C" w:rsidRPr="00364828" w:rsidRDefault="00CA370C" w:rsidP="00CA370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CA370C" w:rsidRPr="00364828" w:rsidRDefault="00CA370C" w:rsidP="00CA370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CA370C" w:rsidRDefault="00CA370C" w:rsidP="00CA37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C4629D" w:rsidRDefault="00C4629D" w:rsidP="00C4629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bookmarkStart w:id="0" w:name="_Hlk52958021"/>
      <w:bookmarkStart w:id="1" w:name="_Hlk52958373"/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bookmarkEnd w:id="0"/>
    <w:bookmarkEnd w:id="1"/>
    <w:p w:rsidR="00CA370C" w:rsidRDefault="00CA370C" w:rsidP="00CA37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rPr>
          <w:rFonts w:ascii="Arial Narrow" w:hAnsi="Arial Narrow"/>
          <w:b/>
          <w:bCs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A370C">
        <w:rPr>
          <w:rFonts w:ascii="Arial Narrow" w:hAnsi="Arial Narrow"/>
          <w:b/>
          <w:sz w:val="24"/>
          <w:szCs w:val="24"/>
        </w:rPr>
        <w:t>Moduły obliczeniowe FPGA</w:t>
      </w:r>
    </w:p>
    <w:p w:rsidR="00CA370C" w:rsidRPr="00364828" w:rsidRDefault="00CA370C" w:rsidP="00CA37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CA370C" w:rsidRPr="00364828" w:rsidRDefault="00CA370C" w:rsidP="00CA370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CA370C" w:rsidRPr="00364828" w:rsidRDefault="00CA370C" w:rsidP="00CA370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CA370C" w:rsidRPr="00364828" w:rsidRDefault="00CA370C" w:rsidP="00CA370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CA370C" w:rsidRPr="00364828" w:rsidRDefault="00CA370C" w:rsidP="00CA370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CA370C" w:rsidRDefault="00CA370C" w:rsidP="00CA370C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C4629D" w:rsidRDefault="00C4629D" w:rsidP="00C4629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C4629D" w:rsidRDefault="00C4629D" w:rsidP="00CA370C">
      <w:pPr>
        <w:rPr>
          <w:rFonts w:ascii="Arial Narrow" w:hAnsi="Arial Narrow"/>
          <w:sz w:val="24"/>
          <w:szCs w:val="24"/>
        </w:rPr>
      </w:pPr>
    </w:p>
    <w:p w:rsidR="00CA370C" w:rsidRPr="009A5FB2" w:rsidRDefault="00CA370C" w:rsidP="00CA370C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I</w:t>
      </w:r>
      <w:r w:rsidRPr="009A5FB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A370C">
        <w:rPr>
          <w:rFonts w:ascii="Arial Narrow" w:hAnsi="Arial Narrow"/>
          <w:b/>
          <w:sz w:val="24"/>
          <w:szCs w:val="24"/>
        </w:rPr>
        <w:t>Wysokowydajny serwer</w:t>
      </w:r>
    </w:p>
    <w:p w:rsidR="00CA370C" w:rsidRDefault="00CA370C" w:rsidP="00CA370C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CA370C" w:rsidRPr="00364828" w:rsidRDefault="00CA370C" w:rsidP="00CA37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CA370C" w:rsidRPr="00364828" w:rsidRDefault="00CA370C" w:rsidP="00CA370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CA370C" w:rsidRPr="00364828" w:rsidRDefault="00CA370C" w:rsidP="00CA370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CA370C" w:rsidRPr="00364828" w:rsidRDefault="00CA370C" w:rsidP="00CA370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CA370C" w:rsidRPr="00364828" w:rsidRDefault="00CA370C" w:rsidP="00CA370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CA370C" w:rsidRDefault="00CA370C" w:rsidP="00CA37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C4629D" w:rsidRDefault="00C4629D" w:rsidP="00C4629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CA370C" w:rsidRDefault="00CA370C" w:rsidP="00CA370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bookmarkStart w:id="2" w:name="_GoBack"/>
      <w:bookmarkEnd w:id="2"/>
    </w:p>
    <w:p w:rsidR="00CA370C" w:rsidRDefault="00CA370C" w:rsidP="00CA370C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CA370C" w:rsidRDefault="00CA370C" w:rsidP="00CA370C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CA370C" w:rsidRPr="0022341E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CA370C" w:rsidRPr="00BD444D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CA370C" w:rsidRDefault="00CA370C" w:rsidP="00CA370C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CA370C" w:rsidRPr="003231ED" w:rsidRDefault="00CA370C" w:rsidP="00CA370C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>Część I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21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CA370C" w:rsidRDefault="00CA370C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CA370C" w:rsidRPr="003231ED" w:rsidRDefault="00CA370C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65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>KRYTERIUM III</w:t>
      </w:r>
    </w:p>
    <w:p w:rsidR="00CA370C" w:rsidRDefault="00CA370C" w:rsidP="00CA370C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CA370C" w:rsidRPr="003231ED" w:rsidRDefault="00CA370C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</w:t>
      </w:r>
      <w:r w:rsidRPr="00A3245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>
        <w:rPr>
          <w:rFonts w:ascii="Arial Narrow" w:hAnsi="Arial Narrow"/>
          <w:i/>
          <w:sz w:val="24"/>
          <w:szCs w:val="24"/>
        </w:rPr>
        <w:t>28 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bookmarkStart w:id="3" w:name="_Hlk52959439"/>
      <w:r w:rsidRPr="003231ED">
        <w:rPr>
          <w:rFonts w:ascii="Arial Narrow" w:hAnsi="Arial Narrow"/>
          <w:b/>
          <w:sz w:val="24"/>
          <w:szCs w:val="24"/>
        </w:rPr>
        <w:t>KRYTERIUM III</w:t>
      </w:r>
      <w:bookmarkEnd w:id="3"/>
    </w:p>
    <w:p w:rsidR="00CA370C" w:rsidRDefault="00CA370C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CA370C" w:rsidRPr="00AA62A7" w:rsidRDefault="00CA370C" w:rsidP="00CA370C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CA370C" w:rsidRPr="0022341E" w:rsidRDefault="00CA370C" w:rsidP="00CA370C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 na okres</w:t>
      </w:r>
      <w:r w:rsidRPr="0022341E">
        <w:rPr>
          <w:rFonts w:ascii="Arial Narrow" w:hAnsi="Arial Narrow"/>
          <w:i/>
          <w:sz w:val="24"/>
          <w:szCs w:val="24"/>
        </w:rPr>
        <w:t>:</w:t>
      </w:r>
    </w:p>
    <w:p w:rsidR="00CA370C" w:rsidRPr="005B6DB5" w:rsidRDefault="00CA370C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 miesięcy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CA370C" w:rsidRDefault="00CA370C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II………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</w:t>
      </w:r>
      <w:r w:rsidRPr="0022341E">
        <w:rPr>
          <w:rFonts w:ascii="Arial Narrow" w:hAnsi="Arial Narrow"/>
          <w:i/>
          <w:sz w:val="24"/>
          <w:szCs w:val="24"/>
        </w:rPr>
        <w:t xml:space="preserve"> miesi</w:t>
      </w:r>
      <w:r>
        <w:rPr>
          <w:rFonts w:ascii="Arial Narrow" w:hAnsi="Arial Narrow"/>
          <w:i/>
          <w:sz w:val="24"/>
          <w:szCs w:val="24"/>
        </w:rPr>
        <w:t>ęcy</w:t>
      </w:r>
      <w:r w:rsidRPr="0022341E">
        <w:rPr>
          <w:rFonts w:ascii="Arial Narrow" w:hAnsi="Arial Narrow"/>
          <w:i/>
          <w:sz w:val="24"/>
          <w:szCs w:val="24"/>
        </w:rPr>
        <w:t xml:space="preserve">)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CA370C" w:rsidRPr="00C047C5" w:rsidRDefault="00CA370C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I</w:t>
      </w:r>
      <w:r w:rsidRPr="0022341E">
        <w:rPr>
          <w:rFonts w:ascii="Arial Narrow" w:hAnsi="Arial Narrow"/>
          <w:b/>
          <w:sz w:val="24"/>
          <w:szCs w:val="24"/>
        </w:rPr>
        <w:t xml:space="preserve">I……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>
        <w:rPr>
          <w:rFonts w:ascii="Arial Narrow" w:hAnsi="Arial Narrow"/>
          <w:i/>
          <w:sz w:val="24"/>
          <w:szCs w:val="24"/>
        </w:rPr>
        <w:t>36</w:t>
      </w:r>
      <w:r w:rsidRPr="0022341E">
        <w:rPr>
          <w:rFonts w:ascii="Arial Narrow" w:hAnsi="Arial Narrow"/>
          <w:i/>
          <w:sz w:val="24"/>
          <w:szCs w:val="24"/>
        </w:rPr>
        <w:t xml:space="preserve"> miesi</w:t>
      </w:r>
      <w:r>
        <w:rPr>
          <w:rFonts w:ascii="Arial Narrow" w:hAnsi="Arial Narrow"/>
          <w:i/>
          <w:sz w:val="24"/>
          <w:szCs w:val="24"/>
        </w:rPr>
        <w:t>ęcy</w:t>
      </w:r>
      <w:r w:rsidRPr="0022341E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>/</w:t>
      </w:r>
      <w:bookmarkStart w:id="4" w:name="_Hlk52960350"/>
      <w:r>
        <w:rPr>
          <w:rFonts w:ascii="Arial Narrow" w:hAnsi="Arial Narrow"/>
          <w:b/>
          <w:sz w:val="24"/>
          <w:szCs w:val="24"/>
        </w:rPr>
        <w:t>KRYTERIUM II</w:t>
      </w:r>
      <w:bookmarkEnd w:id="4"/>
    </w:p>
    <w:p w:rsidR="00CA370C" w:rsidRDefault="00CA370C" w:rsidP="00CA370C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CA370C" w:rsidRDefault="00CA370C" w:rsidP="00CA370C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5B6DB5">
        <w:rPr>
          <w:rFonts w:ascii="Arial Narrow" w:hAnsi="Arial Narrow"/>
          <w:sz w:val="24"/>
          <w:szCs w:val="24"/>
        </w:rPr>
        <w:t xml:space="preserve">Oferujemy następujące warunki gwarancji jakości na przedmiot zamówienia: </w:t>
      </w:r>
    </w:p>
    <w:p w:rsidR="00C14D95" w:rsidRDefault="00CA370C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995B83">
        <w:rPr>
          <w:rFonts w:ascii="Arial Narrow" w:hAnsi="Arial Narrow"/>
          <w:b/>
          <w:sz w:val="24"/>
          <w:szCs w:val="24"/>
        </w:rPr>
        <w:t>Część I</w:t>
      </w:r>
      <w:r w:rsidR="00C14D95">
        <w:rPr>
          <w:rFonts w:ascii="Arial Narrow" w:hAnsi="Arial Narrow"/>
          <w:b/>
          <w:sz w:val="24"/>
          <w:szCs w:val="24"/>
        </w:rPr>
        <w:t>:</w:t>
      </w:r>
    </w:p>
    <w:p w:rsidR="00C14D95" w:rsidRPr="00C14D95" w:rsidRDefault="00C14D95" w:rsidP="00CA370C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 w:rsidR="00CA370C" w:rsidRPr="00C14D95"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C14D95" w:rsidRDefault="00C14D95" w:rsidP="00CA370C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A370C">
        <w:rPr>
          <w:rFonts w:ascii="Arial Narrow" w:hAnsi="Arial Narrow"/>
          <w:sz w:val="24"/>
          <w:szCs w:val="24"/>
        </w:rPr>
        <w:t xml:space="preserve">czas naprawy </w:t>
      </w:r>
      <w:r w:rsidR="001940F1">
        <w:rPr>
          <w:rFonts w:ascii="Arial Narrow" w:hAnsi="Arial Narrow"/>
          <w:sz w:val="24"/>
          <w:szCs w:val="24"/>
        </w:rPr>
        <w:t xml:space="preserve">po zdiagnozowaniu usterki </w:t>
      </w:r>
      <w:r w:rsidR="00CA370C">
        <w:rPr>
          <w:rFonts w:ascii="Arial Narrow" w:hAnsi="Arial Narrow"/>
          <w:sz w:val="24"/>
          <w:szCs w:val="24"/>
        </w:rPr>
        <w:t xml:space="preserve">…………… dni roboczych* </w:t>
      </w:r>
      <w:r w:rsidR="00CA370C" w:rsidRPr="00CA370C">
        <w:rPr>
          <w:rFonts w:ascii="Arial Narrow" w:hAnsi="Arial Narrow"/>
          <w:i/>
          <w:sz w:val="24"/>
          <w:szCs w:val="24"/>
        </w:rPr>
        <w:t>(podać w dniach, termin nie może być dłuższy niż 10 dni roboczych)</w:t>
      </w:r>
      <w:bookmarkStart w:id="5" w:name="_Hlk52965787"/>
      <w:r w:rsidR="00213318">
        <w:rPr>
          <w:rFonts w:ascii="Arial Narrow" w:hAnsi="Arial Narrow"/>
          <w:i/>
          <w:sz w:val="24"/>
          <w:szCs w:val="24"/>
        </w:rPr>
        <w:t>.</w:t>
      </w:r>
      <w:r w:rsidR="00213318" w:rsidRPr="0021331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</w:t>
      </w:r>
      <w:r w:rsidRPr="00C14D95">
        <w:rPr>
          <w:rFonts w:ascii="Arial Narrow" w:hAnsi="Arial Narrow"/>
          <w:b/>
          <w:sz w:val="24"/>
          <w:szCs w:val="24"/>
        </w:rPr>
        <w:t>KRYTERIUM IV/</w:t>
      </w:r>
    </w:p>
    <w:p w:rsidR="00CA370C" w:rsidRPr="00CA370C" w:rsidRDefault="00C14D95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</w:t>
      </w:r>
      <w:bookmarkEnd w:id="5"/>
      <w:r w:rsidR="00213318">
        <w:rPr>
          <w:rFonts w:ascii="Arial Narrow" w:hAnsi="Arial Narrow"/>
          <w:sz w:val="24"/>
          <w:szCs w:val="24"/>
        </w:rPr>
        <w:t>.</w:t>
      </w:r>
    </w:p>
    <w:p w:rsidR="00C14D95" w:rsidRDefault="00CA370C" w:rsidP="00C14D9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  <w:r w:rsidR="00C14D95">
        <w:rPr>
          <w:rFonts w:ascii="Arial Narrow" w:hAnsi="Arial Narrow"/>
          <w:b/>
          <w:sz w:val="24"/>
          <w:szCs w:val="24"/>
        </w:rPr>
        <w:t>:</w:t>
      </w:r>
    </w:p>
    <w:p w:rsidR="00C14D95" w:rsidRPr="00C14D95" w:rsidRDefault="00C14D95" w:rsidP="00C14D95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C14D95" w:rsidRDefault="00C14D95" w:rsidP="00C14D95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 w:rsidR="00CA370C">
        <w:rPr>
          <w:rFonts w:ascii="Arial Narrow" w:hAnsi="Arial Narrow"/>
          <w:b/>
          <w:sz w:val="24"/>
          <w:szCs w:val="24"/>
        </w:rPr>
        <w:t xml:space="preserve"> </w:t>
      </w:r>
      <w:r w:rsidR="00CA370C">
        <w:rPr>
          <w:rFonts w:ascii="Arial Narrow" w:hAnsi="Arial Narrow"/>
          <w:sz w:val="24"/>
          <w:szCs w:val="24"/>
        </w:rPr>
        <w:t>czas naprawy</w:t>
      </w:r>
      <w:r w:rsidR="001940F1">
        <w:rPr>
          <w:rFonts w:ascii="Arial Narrow" w:hAnsi="Arial Narrow"/>
          <w:sz w:val="24"/>
          <w:szCs w:val="24"/>
        </w:rPr>
        <w:t xml:space="preserve"> </w:t>
      </w:r>
      <w:r w:rsidR="00F15DE1">
        <w:rPr>
          <w:rFonts w:ascii="Arial Narrow" w:hAnsi="Arial Narrow"/>
          <w:sz w:val="24"/>
          <w:szCs w:val="24"/>
        </w:rPr>
        <w:t xml:space="preserve">lub wymiany </w:t>
      </w:r>
      <w:r w:rsidR="00F15DE1" w:rsidRPr="00F15DE1">
        <w:rPr>
          <w:rFonts w:ascii="Arial Narrow" w:hAnsi="Arial Narrow"/>
          <w:sz w:val="24"/>
          <w:szCs w:val="24"/>
        </w:rPr>
        <w:t xml:space="preserve">po zdiagnozowaniu usterki </w:t>
      </w:r>
      <w:r w:rsidR="00213318">
        <w:rPr>
          <w:rFonts w:ascii="Arial Narrow" w:hAnsi="Arial Narrow"/>
          <w:sz w:val="24"/>
          <w:szCs w:val="24"/>
        </w:rPr>
        <w:t>…………..</w:t>
      </w:r>
      <w:r w:rsidR="00CA370C">
        <w:rPr>
          <w:rFonts w:ascii="Arial Narrow" w:hAnsi="Arial Narrow"/>
          <w:sz w:val="24"/>
          <w:szCs w:val="24"/>
        </w:rPr>
        <w:t>..</w:t>
      </w:r>
      <w:r w:rsidR="00213318">
        <w:rPr>
          <w:rFonts w:ascii="Arial Narrow" w:hAnsi="Arial Narrow"/>
          <w:sz w:val="24"/>
          <w:szCs w:val="24"/>
        </w:rPr>
        <w:t xml:space="preserve"> tygodni </w:t>
      </w:r>
      <w:r w:rsidR="00213318" w:rsidRPr="00213318">
        <w:rPr>
          <w:rFonts w:ascii="Arial Narrow" w:hAnsi="Arial Narrow"/>
          <w:i/>
          <w:sz w:val="24"/>
          <w:szCs w:val="24"/>
        </w:rPr>
        <w:t>(podać w tygodniach, termin nie może być dłuższy niż 5 tygodni)</w:t>
      </w:r>
      <w:r w:rsidR="0021331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</w:t>
      </w:r>
      <w:r w:rsidRPr="00C14D95">
        <w:rPr>
          <w:rFonts w:ascii="Arial Narrow" w:hAnsi="Arial Narrow"/>
          <w:b/>
          <w:sz w:val="24"/>
          <w:szCs w:val="24"/>
        </w:rPr>
        <w:t>KRYTERIUM IV/</w:t>
      </w:r>
    </w:p>
    <w:p w:rsidR="00CA370C" w:rsidRPr="00213318" w:rsidRDefault="00C14D95" w:rsidP="00CA370C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="00213318" w:rsidRP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C14D95" w:rsidRDefault="00213318" w:rsidP="00C14D9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</w:t>
      </w:r>
      <w:r w:rsidR="00C14D95">
        <w:rPr>
          <w:rFonts w:ascii="Arial Narrow" w:hAnsi="Arial Narrow"/>
          <w:b/>
          <w:sz w:val="24"/>
          <w:szCs w:val="24"/>
        </w:rPr>
        <w:t>:</w:t>
      </w:r>
    </w:p>
    <w:p w:rsidR="00C14D95" w:rsidRPr="00C14D95" w:rsidRDefault="00C14D95" w:rsidP="00C14D95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C14D95">
        <w:rPr>
          <w:rFonts w:ascii="Arial Narrow" w:hAnsi="Arial Narrow"/>
          <w:sz w:val="24"/>
          <w:szCs w:val="24"/>
        </w:rPr>
        <w:t>reakcja</w:t>
      </w:r>
      <w:r>
        <w:rPr>
          <w:rFonts w:ascii="Arial Narrow" w:hAnsi="Arial Narrow"/>
          <w:sz w:val="24"/>
          <w:szCs w:val="24"/>
        </w:rPr>
        <w:t xml:space="preserve"> na zgłoszenie serwisowe nie dłużej niż 1 dzień roboczy,</w:t>
      </w:r>
    </w:p>
    <w:p w:rsidR="00C14D95" w:rsidRDefault="00C14D95" w:rsidP="00C14D95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 w:rsidR="00213318" w:rsidRPr="00C14D95">
        <w:rPr>
          <w:rFonts w:ascii="Arial Narrow" w:hAnsi="Arial Narrow"/>
          <w:sz w:val="24"/>
          <w:szCs w:val="24"/>
        </w:rPr>
        <w:t xml:space="preserve"> </w:t>
      </w:r>
      <w:r w:rsidR="00CA370C">
        <w:rPr>
          <w:rFonts w:ascii="Arial Narrow" w:hAnsi="Arial Narrow"/>
          <w:sz w:val="24"/>
          <w:szCs w:val="24"/>
        </w:rPr>
        <w:t xml:space="preserve">czas naprawy </w:t>
      </w:r>
      <w:r w:rsidR="00F15DE1">
        <w:rPr>
          <w:rFonts w:ascii="Arial Narrow" w:hAnsi="Arial Narrow"/>
          <w:sz w:val="24"/>
          <w:szCs w:val="24"/>
        </w:rPr>
        <w:t xml:space="preserve">po zdiagnozowaniu usterki </w:t>
      </w:r>
      <w:r w:rsidR="00CA370C">
        <w:rPr>
          <w:rFonts w:ascii="Arial Narrow" w:hAnsi="Arial Narrow"/>
          <w:sz w:val="24"/>
          <w:szCs w:val="24"/>
        </w:rPr>
        <w:t xml:space="preserve"> </w:t>
      </w:r>
      <w:r w:rsidR="00213318">
        <w:rPr>
          <w:rFonts w:ascii="Arial Narrow" w:hAnsi="Arial Narrow"/>
          <w:sz w:val="24"/>
          <w:szCs w:val="24"/>
        </w:rPr>
        <w:t xml:space="preserve">…………… dni roboczych* </w:t>
      </w:r>
      <w:r w:rsidR="00213318" w:rsidRPr="00CA370C">
        <w:rPr>
          <w:rFonts w:ascii="Arial Narrow" w:hAnsi="Arial Narrow"/>
          <w:i/>
          <w:sz w:val="24"/>
          <w:szCs w:val="24"/>
        </w:rPr>
        <w:t>(podać w dniach, termin nie może być dłuższy niż 10 dni roboczych)</w:t>
      </w:r>
      <w:r w:rsidR="00213318">
        <w:rPr>
          <w:rFonts w:ascii="Arial Narrow" w:hAnsi="Arial Narrow"/>
          <w:i/>
          <w:sz w:val="24"/>
          <w:szCs w:val="24"/>
        </w:rPr>
        <w:t>.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/</w:t>
      </w:r>
      <w:r w:rsidRPr="00C14D95">
        <w:rPr>
          <w:rFonts w:ascii="Arial Narrow" w:hAnsi="Arial Narrow"/>
          <w:b/>
          <w:sz w:val="24"/>
          <w:szCs w:val="24"/>
        </w:rPr>
        <w:t>KRYTERIUM IV/</w:t>
      </w:r>
    </w:p>
    <w:p w:rsidR="00213318" w:rsidRDefault="00C14D95" w:rsidP="0021331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213318" w:rsidRPr="00CA370C" w:rsidRDefault="00213318" w:rsidP="0021331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CA370C" w:rsidRPr="009E755E" w:rsidRDefault="00CA370C" w:rsidP="0021331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Pr="005B6DB5">
        <w:rPr>
          <w:rFonts w:ascii="Arial Narrow" w:hAnsi="Arial Narrow"/>
          <w:sz w:val="24"/>
          <w:szCs w:val="24"/>
        </w:rPr>
        <w:t>Pod pojęciem dni roboczych rozumie się dni od poniedziałku do piątku z wyłączeniem dni ustawowo wolnych od pracy w rozumieniu właściwych przepisów.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A370C" w:rsidRDefault="00CA370C" w:rsidP="00CA37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CA370C" w:rsidRDefault="00CA370C" w:rsidP="00CA370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CA370C" w:rsidRDefault="00CA370C" w:rsidP="00CA370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CA370C" w:rsidRDefault="00CA370C" w:rsidP="00CA370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CA370C" w:rsidRDefault="00CA370C" w:rsidP="00CA370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A370C" w:rsidRPr="00086032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CA370C" w:rsidRDefault="00CA370C" w:rsidP="00CA370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CA370C" w:rsidRPr="00086032" w:rsidRDefault="00CA370C" w:rsidP="00CA370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CA370C" w:rsidRDefault="00CA370C" w:rsidP="00CA370C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CA370C" w:rsidRPr="00086032" w:rsidRDefault="00CA370C" w:rsidP="00CA370C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CA370C" w:rsidRDefault="00CA370C" w:rsidP="00CA370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CA370C" w:rsidRDefault="00CA370C" w:rsidP="00CA370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A370C" w:rsidRPr="00690133" w:rsidRDefault="00CA370C" w:rsidP="00CA370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CA370C" w:rsidRDefault="00CA370C" w:rsidP="00CA370C">
      <w:pPr>
        <w:rPr>
          <w:rFonts w:ascii="Arial Narrow" w:hAnsi="Arial Narrow"/>
          <w:sz w:val="24"/>
          <w:szCs w:val="24"/>
        </w:rPr>
      </w:pPr>
    </w:p>
    <w:p w:rsidR="00CA370C" w:rsidRPr="00364828" w:rsidRDefault="00CA370C" w:rsidP="00CA370C">
      <w:pPr>
        <w:rPr>
          <w:rFonts w:ascii="Arial Narrow" w:hAnsi="Arial Narrow"/>
          <w:sz w:val="24"/>
          <w:szCs w:val="24"/>
        </w:rPr>
      </w:pPr>
    </w:p>
    <w:p w:rsidR="00CA370C" w:rsidRPr="00364828" w:rsidRDefault="00CA370C" w:rsidP="00CA370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CA370C" w:rsidRDefault="00CA370C" w:rsidP="00CA370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CA370C" w:rsidRPr="00364828" w:rsidRDefault="00CA370C" w:rsidP="00CA370C">
      <w:pPr>
        <w:rPr>
          <w:rFonts w:ascii="Arial Narrow" w:hAnsi="Arial Narrow"/>
          <w:sz w:val="24"/>
          <w:szCs w:val="24"/>
        </w:rPr>
      </w:pPr>
    </w:p>
    <w:p w:rsidR="00CA370C" w:rsidRPr="00364828" w:rsidRDefault="00CA370C" w:rsidP="00CA370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CA370C" w:rsidRDefault="00CA370C" w:rsidP="00CA370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CA370C" w:rsidRDefault="00CA370C" w:rsidP="00CA370C">
      <w:pPr>
        <w:pStyle w:val="Tekstpodstawowywcity"/>
        <w:tabs>
          <w:tab w:val="left" w:pos="284"/>
        </w:tabs>
        <w:ind w:left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A370C" w:rsidRDefault="00CA370C" w:rsidP="00CA370C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CA370C" w:rsidRPr="00057687" w:rsidRDefault="00CA370C" w:rsidP="00CA370C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CA370C" w:rsidRPr="00F71EFF" w:rsidRDefault="00CA370C" w:rsidP="00CA370C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CA370C" w:rsidRDefault="00CA370C" w:rsidP="00CA370C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CA370C" w:rsidRPr="00A14395" w:rsidRDefault="00CA370C" w:rsidP="00CA370C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CA370C" w:rsidRPr="00057687" w:rsidRDefault="00CA370C" w:rsidP="00CA370C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 ze stosowaniem w postepowaniu art. 24aa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</w:p>
    <w:p w:rsidR="00CA370C" w:rsidRPr="00057687" w:rsidRDefault="00CA370C" w:rsidP="00CA370C">
      <w:pPr>
        <w:numPr>
          <w:ilvl w:val="0"/>
          <w:numId w:val="2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CA370C" w:rsidRPr="00057687" w:rsidRDefault="00CA370C" w:rsidP="00CA370C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A370C" w:rsidRPr="00057687" w:rsidRDefault="00CA370C" w:rsidP="00CA37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A370C" w:rsidRPr="00057687" w:rsidRDefault="00CA370C" w:rsidP="00CA37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</w:t>
      </w:r>
      <w:r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 tych podmiotów </w:t>
      </w:r>
      <w:r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A370C" w:rsidRPr="00057687" w:rsidRDefault="00CA370C" w:rsidP="00CA370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CA370C" w:rsidRPr="00057687" w:rsidRDefault="00CA370C" w:rsidP="00CA370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CA370C" w:rsidRPr="00057687" w:rsidRDefault="00CA370C" w:rsidP="00CA370C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A370C" w:rsidRPr="00057687" w:rsidRDefault="00CA370C" w:rsidP="00CA370C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CA370C" w:rsidRPr="00F71EFF" w:rsidRDefault="00CA370C" w:rsidP="00CA370C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CA370C" w:rsidRPr="00F71EFF" w:rsidRDefault="00CA370C" w:rsidP="00CA370C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CA370C" w:rsidRDefault="00CA370C" w:rsidP="00CA370C">
      <w:pPr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jc w:val="both"/>
        <w:rPr>
          <w:rFonts w:ascii="Arial Narrow" w:hAnsi="Arial Narrow"/>
          <w:sz w:val="24"/>
          <w:szCs w:val="24"/>
        </w:rPr>
      </w:pPr>
    </w:p>
    <w:p w:rsidR="00CA370C" w:rsidRDefault="00CA370C" w:rsidP="00CA370C">
      <w:pPr>
        <w:jc w:val="both"/>
        <w:rPr>
          <w:rFonts w:ascii="Arial Narrow" w:hAnsi="Arial Narrow"/>
          <w:sz w:val="24"/>
          <w:szCs w:val="24"/>
        </w:rPr>
      </w:pPr>
    </w:p>
    <w:p w:rsidR="00CA370C" w:rsidRPr="00364828" w:rsidRDefault="00CA370C" w:rsidP="00CA370C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CA370C" w:rsidRDefault="00CA370C" w:rsidP="00CA370C"/>
    <w:p w:rsidR="00075824" w:rsidRDefault="00C4629D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CB" w:rsidRDefault="00F15DE1">
      <w:r>
        <w:separator/>
      </w:r>
    </w:p>
  </w:endnote>
  <w:endnote w:type="continuationSeparator" w:id="0">
    <w:p w:rsidR="00381FCB" w:rsidRDefault="00F1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21331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7E04DA" wp14:editId="6F8CD2B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21331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629D" w:rsidRPr="00C4629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E04DA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21331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4629D" w:rsidRPr="00C4629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213318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087DC208" wp14:editId="5B895BE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213318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C4629D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C46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CB" w:rsidRDefault="00F15DE1">
      <w:r>
        <w:separator/>
      </w:r>
    </w:p>
  </w:footnote>
  <w:footnote w:type="continuationSeparator" w:id="0">
    <w:p w:rsidR="00381FCB" w:rsidRDefault="00F1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C4629D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13318">
            <w:rPr>
              <w:rFonts w:ascii="Calibri" w:hAnsi="Calibri"/>
              <w:noProof/>
            </w:rPr>
            <w:drawing>
              <wp:inline distT="0" distB="0" distL="0" distR="0" wp14:anchorId="07B70353" wp14:editId="1307461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21331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918D060" wp14:editId="67FEBB8E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21331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26E17C5" wp14:editId="4492AA9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21331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9A774BE" wp14:editId="3836699A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C46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6E9E2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0C"/>
    <w:rsid w:val="001940F1"/>
    <w:rsid w:val="00213318"/>
    <w:rsid w:val="00297906"/>
    <w:rsid w:val="00381FCB"/>
    <w:rsid w:val="00A70048"/>
    <w:rsid w:val="00C14D95"/>
    <w:rsid w:val="00C4629D"/>
    <w:rsid w:val="00CA370C"/>
    <w:rsid w:val="00F15DE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7968"/>
  <w15:chartTrackingRefBased/>
  <w15:docId w15:val="{7F0AAF2A-352A-48A0-ACFE-9A31FBD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370C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370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3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37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37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3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A37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2212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4</cp:revision>
  <dcterms:created xsi:type="dcterms:W3CDTF">2020-11-02T14:24:00Z</dcterms:created>
  <dcterms:modified xsi:type="dcterms:W3CDTF">2020-11-04T14:57:00Z</dcterms:modified>
</cp:coreProperties>
</file>