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1D5069">
        <w:rPr>
          <w:rFonts w:ascii="Arial Narrow" w:hAnsi="Arial Narrow"/>
          <w:sz w:val="24"/>
          <w:szCs w:val="24"/>
        </w:rPr>
        <w:t>5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D0526" w:rsidRPr="001D5069" w:rsidRDefault="001D5069" w:rsidP="00183D9D">
      <w:pPr>
        <w:rPr>
          <w:rFonts w:ascii="Arial Narrow" w:hAnsi="Arial Narrow"/>
          <w:b/>
          <w:sz w:val="24"/>
          <w:szCs w:val="24"/>
        </w:rPr>
      </w:pPr>
      <w:r w:rsidRPr="001D5069">
        <w:rPr>
          <w:rFonts w:ascii="Arial Narrow" w:hAnsi="Arial Narrow"/>
          <w:b/>
          <w:sz w:val="24"/>
          <w:szCs w:val="24"/>
        </w:rPr>
        <w:t xml:space="preserve">dostawę oprogramowania stymulującego przepływ ciepła dla Politechniki Świętokrzyskiej </w:t>
      </w:r>
      <w:r w:rsidR="006D0526" w:rsidRPr="001D5069">
        <w:rPr>
          <w:rFonts w:ascii="Arial Narrow" w:hAnsi="Arial Narrow"/>
          <w:b/>
          <w:sz w:val="24"/>
          <w:szCs w:val="24"/>
        </w:rPr>
        <w:t xml:space="preserve"> – w ramach realizacji Programu Ministra Nauki i Szkolnictwa Wyższego – RID finansowanego ze środków MNiSW na podstawie umowy nr 025/RID/2018/19 z dnia 28.12.2018r.</w:t>
      </w:r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</w:t>
      </w:r>
      <w:r w:rsidR="00A53D1C">
        <w:rPr>
          <w:rFonts w:ascii="Arial Narrow" w:hAnsi="Arial Narrow" w:cs="Arial"/>
          <w:sz w:val="24"/>
          <w:szCs w:val="24"/>
        </w:rPr>
        <w:t>ncji i konsumentów (Dz. U. z 2020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A53D1C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należy do grupy kapitałowej** w rozumieniu ustawy z dnia 16 lutego 2007r. o ochronie konkurencji i konsumentów (Dz. </w:t>
      </w:r>
      <w:r w:rsidR="00A53D1C">
        <w:rPr>
          <w:rFonts w:ascii="Arial Narrow" w:hAnsi="Arial Narrow" w:cs="Arial"/>
          <w:sz w:val="24"/>
          <w:szCs w:val="24"/>
        </w:rPr>
        <w:t>U. z 2020</w:t>
      </w:r>
      <w:r w:rsidR="00A53D1C"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A53D1C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</w:t>
      </w:r>
      <w:bookmarkStart w:id="0" w:name="_GoBack"/>
      <w:bookmarkEnd w:id="0"/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1D5069"/>
    <w:rsid w:val="00461659"/>
    <w:rsid w:val="005C48D5"/>
    <w:rsid w:val="006D0526"/>
    <w:rsid w:val="00A53D1C"/>
    <w:rsid w:val="00CF18CA"/>
    <w:rsid w:val="00ED55E9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205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2020-09-11T08:06:00Z</dcterms:created>
  <dcterms:modified xsi:type="dcterms:W3CDTF">2020-09-11T08:07:00Z</dcterms:modified>
</cp:coreProperties>
</file>