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1D5069">
        <w:rPr>
          <w:rFonts w:ascii="Arial Narrow" w:hAnsi="Arial Narrow"/>
          <w:sz w:val="24"/>
          <w:szCs w:val="24"/>
        </w:rPr>
        <w:t>5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Pr="001D5069" w:rsidRDefault="001D5069" w:rsidP="00183D9D">
      <w:pPr>
        <w:rPr>
          <w:rFonts w:ascii="Arial Narrow" w:hAnsi="Arial Narrow"/>
          <w:b/>
          <w:sz w:val="24"/>
          <w:szCs w:val="24"/>
        </w:rPr>
      </w:pPr>
      <w:r w:rsidRPr="001D5069">
        <w:rPr>
          <w:rFonts w:ascii="Arial Narrow" w:hAnsi="Arial Narrow"/>
          <w:b/>
          <w:sz w:val="24"/>
          <w:szCs w:val="24"/>
        </w:rPr>
        <w:t xml:space="preserve">dostawę oprogramowania stymulującego przepływ ciepła dla Politechniki Świętokrzyskiej </w:t>
      </w:r>
      <w:r w:rsidR="006D0526" w:rsidRPr="001D5069">
        <w:rPr>
          <w:rFonts w:ascii="Arial Narrow" w:hAnsi="Arial Narrow"/>
          <w:b/>
          <w:sz w:val="24"/>
          <w:szCs w:val="24"/>
        </w:rPr>
        <w:t xml:space="preserve"> – w </w:t>
      </w:r>
      <w:bookmarkStart w:id="0" w:name="_GoBack"/>
      <w:bookmarkEnd w:id="0"/>
      <w:r w:rsidR="006D0526" w:rsidRPr="001D5069">
        <w:rPr>
          <w:rFonts w:ascii="Arial Narrow" w:hAnsi="Arial Narrow"/>
          <w:b/>
          <w:sz w:val="24"/>
          <w:szCs w:val="24"/>
        </w:rPr>
        <w:t>ramach realizacji Programu Ministra Nauki i Szkolnictwa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1D5069"/>
    <w:rsid w:val="00461659"/>
    <w:rsid w:val="005C48D5"/>
    <w:rsid w:val="006D0526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DDA0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2020-09-04T07:31:00Z</dcterms:created>
  <dcterms:modified xsi:type="dcterms:W3CDTF">2020-09-04T07:33:00Z</dcterms:modified>
</cp:coreProperties>
</file>