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BFF" w:rsidRDefault="00F62BFF" w:rsidP="00F62BF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F62BFF" w:rsidRDefault="00F62BFF" w:rsidP="00F62BFF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F62BFF" w:rsidRDefault="00F62BFF" w:rsidP="00F62BFF">
      <w:pPr>
        <w:rPr>
          <w:rFonts w:ascii="Arial Narrow" w:hAnsi="Arial Narrow" w:cs="Arial"/>
          <w:sz w:val="24"/>
          <w:szCs w:val="24"/>
        </w:rPr>
      </w:pPr>
    </w:p>
    <w:p w:rsidR="00F62BFF" w:rsidRDefault="00F62BFF" w:rsidP="00F62BF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Nazwa  Wykonawcy............................................................ </w:t>
      </w:r>
    </w:p>
    <w:p w:rsidR="00F62BFF" w:rsidRDefault="00F62BFF" w:rsidP="00F62BF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</w:t>
      </w:r>
    </w:p>
    <w:p w:rsidR="00F62BFF" w:rsidRDefault="00F62BFF" w:rsidP="00F62BFF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Adres  Wykonawcy..............................................................</w:t>
      </w:r>
    </w:p>
    <w:p w:rsidR="00F62BFF" w:rsidRDefault="00F62BFF" w:rsidP="00F62BFF">
      <w:pPr>
        <w:rPr>
          <w:rFonts w:ascii="Arial Narrow" w:hAnsi="Arial Narrow" w:cs="Arial"/>
          <w:sz w:val="24"/>
          <w:szCs w:val="24"/>
        </w:rPr>
      </w:pPr>
    </w:p>
    <w:p w:rsidR="00F62BFF" w:rsidRDefault="00F62BFF" w:rsidP="00F62BFF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62BFF" w:rsidRDefault="00F62BFF" w:rsidP="00F62BFF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62BFF" w:rsidRDefault="00F62BFF" w:rsidP="00F62BFF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F62BFF" w:rsidRDefault="00F62BFF" w:rsidP="00F62BFF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</w:p>
    <w:p w:rsidR="00F62BFF" w:rsidRPr="005B1E8F" w:rsidRDefault="00F62BFF" w:rsidP="00F62BFF">
      <w:pPr>
        <w:suppressAutoHyphens/>
        <w:jc w:val="both"/>
        <w:rPr>
          <w:rFonts w:ascii="Arial Narrow" w:hAnsi="Arial Narrow" w:cs="Arial"/>
          <w:i/>
          <w:sz w:val="24"/>
          <w:szCs w:val="24"/>
        </w:rPr>
      </w:pPr>
      <w:bookmarkStart w:id="0" w:name="_GoBack"/>
    </w:p>
    <w:p w:rsidR="00F62BFF" w:rsidRPr="005B1E8F" w:rsidRDefault="00F62BFF" w:rsidP="00F62BFF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5B1E8F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F62BFF" w:rsidRPr="005B1E8F" w:rsidRDefault="00F62BFF" w:rsidP="00F62BFF">
      <w:pPr>
        <w:suppressAutoHyphens/>
        <w:jc w:val="both"/>
        <w:rPr>
          <w:rFonts w:ascii="Arial Narrow" w:hAnsi="Arial Narrow" w:cs="Arial"/>
          <w:sz w:val="24"/>
          <w:szCs w:val="24"/>
        </w:rPr>
      </w:pPr>
    </w:p>
    <w:p w:rsidR="00F62BFF" w:rsidRPr="005B1E8F" w:rsidRDefault="00F62BFF" w:rsidP="00F62BFF">
      <w:pPr>
        <w:overflowPunct/>
        <w:autoSpaceDE/>
        <w:adjustRightInd/>
        <w:spacing w:after="160" w:line="256" w:lineRule="auto"/>
        <w:jc w:val="both"/>
        <w:rPr>
          <w:rFonts w:ascii="Arial Narrow" w:eastAsiaTheme="minorHAnsi" w:hAnsi="Arial Narrow" w:cstheme="minorBidi"/>
          <w:b/>
          <w:sz w:val="24"/>
          <w:szCs w:val="24"/>
          <w:lang w:eastAsia="en-US"/>
        </w:rPr>
      </w:pPr>
      <w:r w:rsidRPr="005B1E8F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 xml:space="preserve">dostawę </w:t>
      </w:r>
      <w:r w:rsidR="005B1E8F" w:rsidRPr="005B1E8F">
        <w:rPr>
          <w:rFonts w:ascii="Arial Narrow" w:hAnsi="Arial Narrow"/>
          <w:b/>
          <w:sz w:val="24"/>
          <w:szCs w:val="24"/>
        </w:rPr>
        <w:t xml:space="preserve">drukarki do obsługi ELS i ELD, urządzeń wielofunkcyjnych i drukarek 3D </w:t>
      </w:r>
      <w:r w:rsidRPr="005B1E8F">
        <w:rPr>
          <w:rFonts w:ascii="Arial Narrow" w:eastAsiaTheme="minorHAnsi" w:hAnsi="Arial Narrow" w:cstheme="minorBidi"/>
          <w:b/>
          <w:sz w:val="24"/>
          <w:szCs w:val="24"/>
          <w:lang w:eastAsia="en-US"/>
        </w:rPr>
        <w:t>dla Politechniki Świętokrzyskiej</w:t>
      </w:r>
    </w:p>
    <w:p w:rsidR="00F62BFF" w:rsidRPr="005B1E8F" w:rsidRDefault="00F62BFF" w:rsidP="00F62BFF">
      <w:pPr>
        <w:rPr>
          <w:rFonts w:ascii="Arial Narrow" w:hAnsi="Arial Narrow" w:cs="Shruti"/>
          <w:sz w:val="24"/>
          <w:szCs w:val="24"/>
        </w:rPr>
      </w:pPr>
    </w:p>
    <w:p w:rsidR="00F62BFF" w:rsidRPr="005B1E8F" w:rsidRDefault="00F62BFF" w:rsidP="00F62BFF">
      <w:pPr>
        <w:rPr>
          <w:rFonts w:ascii="Arial Narrow" w:hAnsi="Arial Narrow" w:cs="Shruti"/>
          <w:sz w:val="24"/>
          <w:szCs w:val="24"/>
        </w:rPr>
      </w:pPr>
      <w:r w:rsidRPr="005B1E8F">
        <w:rPr>
          <w:rFonts w:ascii="Arial Narrow" w:hAnsi="Arial Narrow" w:cs="Shruti"/>
          <w:sz w:val="24"/>
          <w:szCs w:val="24"/>
        </w:rPr>
        <w:t>o</w:t>
      </w:r>
      <w:r w:rsidRPr="005B1E8F">
        <w:rPr>
          <w:rFonts w:ascii="Arial Narrow" w:hAnsi="Arial Narrow" w:cs="Arial"/>
          <w:sz w:val="24"/>
          <w:szCs w:val="24"/>
        </w:rPr>
        <w:t>ś</w:t>
      </w:r>
      <w:r w:rsidRPr="005B1E8F">
        <w:rPr>
          <w:rFonts w:ascii="Arial Narrow" w:hAnsi="Arial Narrow" w:cs="Shruti"/>
          <w:sz w:val="24"/>
          <w:szCs w:val="24"/>
        </w:rPr>
        <w:t xml:space="preserve">wiadczam, </w:t>
      </w:r>
      <w:r w:rsidRPr="005B1E8F">
        <w:rPr>
          <w:rFonts w:ascii="Arial Narrow" w:hAnsi="Arial Narrow" w:cs="Arial"/>
          <w:sz w:val="24"/>
          <w:szCs w:val="24"/>
        </w:rPr>
        <w:t>ż</w:t>
      </w:r>
      <w:r w:rsidRPr="005B1E8F">
        <w:rPr>
          <w:rFonts w:ascii="Arial Narrow" w:hAnsi="Arial Narrow" w:cs="Shruti"/>
          <w:sz w:val="24"/>
          <w:szCs w:val="24"/>
        </w:rPr>
        <w:t>e na dzie</w:t>
      </w:r>
      <w:r w:rsidRPr="005B1E8F">
        <w:rPr>
          <w:rFonts w:ascii="Arial Narrow" w:hAnsi="Arial Narrow" w:cs="Arial"/>
          <w:sz w:val="24"/>
          <w:szCs w:val="24"/>
        </w:rPr>
        <w:t>ń</w:t>
      </w:r>
      <w:r w:rsidRPr="005B1E8F">
        <w:rPr>
          <w:rFonts w:ascii="Arial Narrow" w:hAnsi="Arial Narrow" w:cs="Shruti"/>
          <w:sz w:val="24"/>
          <w:szCs w:val="24"/>
        </w:rPr>
        <w:t xml:space="preserve"> sk</w:t>
      </w:r>
      <w:r w:rsidRPr="005B1E8F">
        <w:rPr>
          <w:rFonts w:ascii="Arial Narrow" w:hAnsi="Arial Narrow" w:cs="Arial"/>
          <w:sz w:val="24"/>
          <w:szCs w:val="24"/>
        </w:rPr>
        <w:t>ł</w:t>
      </w:r>
      <w:r w:rsidRPr="005B1E8F">
        <w:rPr>
          <w:rFonts w:ascii="Arial Narrow" w:hAnsi="Arial Narrow" w:cs="Shruti"/>
          <w:sz w:val="24"/>
          <w:szCs w:val="24"/>
        </w:rPr>
        <w:t>adania ofert Wykonawca*</w:t>
      </w:r>
    </w:p>
    <w:p w:rsidR="00F62BFF" w:rsidRPr="005B1E8F" w:rsidRDefault="00F62BFF" w:rsidP="00F62BFF">
      <w:pPr>
        <w:rPr>
          <w:rFonts w:ascii="Arial Narrow" w:hAnsi="Arial Narrow" w:cs="Shruti"/>
          <w:sz w:val="24"/>
          <w:szCs w:val="24"/>
        </w:rPr>
      </w:pPr>
    </w:p>
    <w:bookmarkEnd w:id="0"/>
    <w:p w:rsidR="00F62BFF" w:rsidRDefault="00F62BFF" w:rsidP="00F62BFF">
      <w:pPr>
        <w:numPr>
          <w:ilvl w:val="0"/>
          <w:numId w:val="1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nie należy do grupy kapitałowej**, w rozumieniu ustawy z dnia 16 lutego 2007r. o ochronie konkurencji i konsumentów (Dz. U. z 2018r. poz. 798);</w:t>
      </w:r>
    </w:p>
    <w:p w:rsidR="00F62BFF" w:rsidRDefault="00F62BFF" w:rsidP="00F62BFF">
      <w:pPr>
        <w:jc w:val="both"/>
        <w:rPr>
          <w:rFonts w:ascii="Arial Narrow" w:hAnsi="Arial Narrow" w:cs="Arial"/>
          <w:sz w:val="24"/>
          <w:szCs w:val="24"/>
        </w:rPr>
      </w:pPr>
    </w:p>
    <w:p w:rsidR="00F62BFF" w:rsidRDefault="00F62BFF" w:rsidP="00F62BFF">
      <w:pPr>
        <w:numPr>
          <w:ilvl w:val="0"/>
          <w:numId w:val="2"/>
        </w:num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należy do grupy kapitałowej** w rozumieniu ustawy z dnia 16 lutego 2007r. o ochronie konkurencji i konsumentów (Dz. U. z 2018r. poz. 798) w związku z tym załączam listę podmiotów należących do tej samej grupy kapitałowej:</w:t>
      </w:r>
    </w:p>
    <w:p w:rsidR="00F62BFF" w:rsidRDefault="00F62BFF" w:rsidP="00F62BFF">
      <w:pPr>
        <w:ind w:left="720"/>
        <w:jc w:val="both"/>
        <w:rPr>
          <w:rFonts w:ascii="Arial Narrow" w:hAnsi="Arial Narrow" w:cs="Arial"/>
          <w:sz w:val="24"/>
          <w:szCs w:val="24"/>
        </w:rPr>
      </w:pPr>
    </w:p>
    <w:p w:rsidR="00F62BFF" w:rsidRDefault="00F62BFF" w:rsidP="00F62BFF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2BFF" w:rsidRDefault="00F62BFF" w:rsidP="00F62BFF">
      <w:pPr>
        <w:pStyle w:val="pkt"/>
        <w:spacing w:before="0" w:after="0"/>
        <w:ind w:left="284" w:hanging="284"/>
        <w:rPr>
          <w:rFonts w:ascii="Arial Narrow" w:hAnsi="Arial Narrow" w:cs="Arial"/>
        </w:rPr>
      </w:pPr>
    </w:p>
    <w:p w:rsidR="00F62BFF" w:rsidRDefault="00F62BFF" w:rsidP="00F62BFF">
      <w:pPr>
        <w:pStyle w:val="pkt"/>
        <w:spacing w:before="0" w:after="0"/>
        <w:ind w:left="0" w:firstLine="0"/>
        <w:rPr>
          <w:rFonts w:ascii="Arial Narrow" w:hAnsi="Arial Narrow" w:cs="Arial"/>
        </w:rPr>
      </w:pPr>
    </w:p>
    <w:p w:rsidR="00F62BFF" w:rsidRDefault="00F62BFF" w:rsidP="00F62BFF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F62BFF" w:rsidRDefault="00F62BFF" w:rsidP="00F62BFF">
      <w:pPr>
        <w:jc w:val="both"/>
        <w:rPr>
          <w:rFonts w:ascii="Arial Narrow" w:hAnsi="Arial Narrow" w:cs="Arial"/>
          <w:bCs/>
          <w:sz w:val="16"/>
          <w:szCs w:val="16"/>
        </w:rPr>
      </w:pPr>
      <w:r>
        <w:rPr>
          <w:rFonts w:ascii="Arial Narrow" w:hAnsi="Arial Narrow" w:cs="Arial"/>
          <w:bCs/>
          <w:sz w:val="24"/>
          <w:szCs w:val="24"/>
        </w:rPr>
        <w:t xml:space="preserve"> </w:t>
      </w:r>
      <w:r>
        <w:rPr>
          <w:rFonts w:ascii="Arial Narrow" w:hAnsi="Arial Narrow" w:cs="Arial"/>
          <w:bCs/>
          <w:sz w:val="16"/>
          <w:szCs w:val="16"/>
        </w:rPr>
        <w:t>.....................................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……..........................................</w:t>
      </w:r>
    </w:p>
    <w:p w:rsidR="00F62BFF" w:rsidRDefault="00F62BFF" w:rsidP="00F62BFF">
      <w:pPr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miejscowość i data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podpis osób/osoby uprawnionej</w:t>
      </w:r>
    </w:p>
    <w:p w:rsidR="00F62BFF" w:rsidRDefault="00F62BFF" w:rsidP="00F62BFF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F62BFF" w:rsidRDefault="00F62BFF" w:rsidP="00F62BFF">
      <w:pPr>
        <w:rPr>
          <w:rFonts w:ascii="Arial Narrow" w:hAnsi="Arial Narrow" w:cs="Arial"/>
          <w:sz w:val="24"/>
          <w:szCs w:val="24"/>
        </w:rPr>
      </w:pPr>
    </w:p>
    <w:p w:rsidR="00F62BFF" w:rsidRDefault="00F62BFF" w:rsidP="00F62BFF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F62BFF" w:rsidRDefault="00F62BFF" w:rsidP="00F62BFF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*należy zaznaczyć właściwe przy użyciu znaku „X”</w:t>
      </w:r>
    </w:p>
    <w:p w:rsidR="00F62BFF" w:rsidRDefault="00F62BFF" w:rsidP="00F62BFF">
      <w:pPr>
        <w:rPr>
          <w:rFonts w:ascii="Arial Narrow" w:hAnsi="Arial Narrow" w:cs="Arial"/>
          <w:sz w:val="24"/>
          <w:szCs w:val="24"/>
        </w:rPr>
      </w:pPr>
    </w:p>
    <w:p w:rsidR="00F62BFF" w:rsidRDefault="00F62BFF" w:rsidP="00F62BFF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** zgodnie z art. 4 pkt 14 ustawy z dnia 16 lutego 2007r. o ochronie konkurencji i konsumentów (Dz. U. z 2018r. poz. 798) przez grupę kapitałową rozumie się wszystkich wykonawców, którzy są kontrolowani w sposób bezpośredni lub pośredni przez jednego przedsiębiorcę, w tym również tego przedsiębiorcę.</w:t>
      </w:r>
    </w:p>
    <w:p w:rsidR="00F62BFF" w:rsidRDefault="00F62BFF" w:rsidP="00F62BFF"/>
    <w:p w:rsidR="00F62BFF" w:rsidRDefault="00F62BFF" w:rsidP="00F62BFF"/>
    <w:p w:rsidR="005834C7" w:rsidRDefault="005834C7"/>
    <w:sectPr w:rsidR="0058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30"/>
    <w:rsid w:val="005834C7"/>
    <w:rsid w:val="005B1E8F"/>
    <w:rsid w:val="00921D30"/>
    <w:rsid w:val="00F6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1A7AB-276C-45F5-BEC8-B91D3420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B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F62BF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62BFF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Anna Backowska</cp:lastModifiedBy>
  <cp:revision>3</cp:revision>
  <dcterms:created xsi:type="dcterms:W3CDTF">2019-10-16T09:46:00Z</dcterms:created>
  <dcterms:modified xsi:type="dcterms:W3CDTF">2019-10-16T12:48:00Z</dcterms:modified>
</cp:coreProperties>
</file>