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4EA" w:rsidRPr="00A324EA" w:rsidRDefault="00A324EA" w:rsidP="00072328">
      <w:pPr>
        <w:spacing w:after="0"/>
        <w:jc w:val="center"/>
        <w:rPr>
          <w:rFonts w:cstheme="minorHAnsi"/>
          <w:b/>
          <w:sz w:val="20"/>
          <w:szCs w:val="20"/>
        </w:rPr>
      </w:pPr>
      <w:r w:rsidRPr="00A324EA">
        <w:rPr>
          <w:rFonts w:cstheme="minorHAnsi"/>
          <w:b/>
          <w:sz w:val="20"/>
          <w:szCs w:val="20"/>
        </w:rPr>
        <w:t>Klauzula informacyjna</w:t>
      </w:r>
    </w:p>
    <w:p w:rsidR="00A324EA" w:rsidRDefault="00A324EA" w:rsidP="00072328">
      <w:pPr>
        <w:spacing w:after="0"/>
        <w:jc w:val="center"/>
        <w:rPr>
          <w:rFonts w:cstheme="minorHAnsi"/>
          <w:b/>
          <w:sz w:val="20"/>
          <w:szCs w:val="20"/>
        </w:rPr>
      </w:pPr>
      <w:r w:rsidRPr="00A324EA">
        <w:rPr>
          <w:rFonts w:cstheme="minorHAnsi"/>
          <w:b/>
          <w:sz w:val="20"/>
          <w:szCs w:val="20"/>
        </w:rPr>
        <w:t>wynikająca z art. 13 RODO w przypadku zbierania danych osobowych bezpośrednio od osoby fizycznej, której dane dotyczą, w celu związanym z postępowaniem o udzielenie zamówienia publicznego.</w:t>
      </w:r>
    </w:p>
    <w:p w:rsidR="00072328" w:rsidRPr="00A324EA" w:rsidRDefault="00072328" w:rsidP="00072328">
      <w:pPr>
        <w:spacing w:after="0"/>
        <w:jc w:val="center"/>
        <w:rPr>
          <w:b/>
        </w:rPr>
      </w:pP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administratorem Pani/Pana danych osobowych jest Politechnika Świętokrzyska al. Tysiąclecia Państwa Polskiego 7, 25-314 Kielce ;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inspektorem ochrony danych osobowych w Politechnice Świętokrzyskiej jest Pan /Jan Baranowski, kontakt: j.baranowski@tu.kielce.pl, 41 34 24 367/ ;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Pani/Pana dane osobowe przetwarzane będą na podstawie art. 6 ust. 1 lit. c RODO w celu związanym z przedmiotowym postępowaniem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072328">
        <w:rPr>
          <w:sz w:val="20"/>
          <w:szCs w:val="20"/>
        </w:rPr>
        <w:t>Pzp</w:t>
      </w:r>
      <w:proofErr w:type="spellEnd"/>
      <w:r w:rsidRPr="00072328">
        <w:rPr>
          <w:sz w:val="20"/>
          <w:szCs w:val="20"/>
        </w:rPr>
        <w:t>”;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Pani/Pana dane osobowe będą przechowywane, zgodnie z art. 97 ust. 1 ustawy </w:t>
      </w:r>
      <w:proofErr w:type="spellStart"/>
      <w:r w:rsidRPr="00072328">
        <w:rPr>
          <w:sz w:val="20"/>
          <w:szCs w:val="20"/>
        </w:rPr>
        <w:t>Pzp</w:t>
      </w:r>
      <w:proofErr w:type="spellEnd"/>
      <w:r w:rsidRPr="00072328">
        <w:rPr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072328">
        <w:rPr>
          <w:sz w:val="20"/>
          <w:szCs w:val="20"/>
        </w:rPr>
        <w:t>Pzp</w:t>
      </w:r>
      <w:proofErr w:type="spellEnd"/>
      <w:r w:rsidRPr="00072328">
        <w:rPr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72328">
        <w:rPr>
          <w:sz w:val="20"/>
          <w:szCs w:val="20"/>
        </w:rPr>
        <w:t>Pzp</w:t>
      </w:r>
      <w:proofErr w:type="spellEnd"/>
      <w:r w:rsidRPr="00072328">
        <w:rPr>
          <w:sz w:val="20"/>
          <w:szCs w:val="20"/>
        </w:rPr>
        <w:t>;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posiada Pani/Pan: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na podstawie art. 15 RODO prawo dostępu do danych osobowych Pani/Pana dotyczących;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na podstawie art. 16 RODO prawo do sprostowania Pani/Pana danych osobowych **;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na podstawie art. 18 RODO prawo żądania od administratora ograniczenia przetwarzania danych osobowych z zastrzeżeniem przypadków, o których mowa w art. 18 ust. 2 RODO ***;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prawo do wniesienia skargi do Prezesa Urzędu Ochrony Danych Osobowych, gdy uzna Pani/Pan, że przetwarzanie danych osobowych Pani/Pana dotyczących narusza przepisy RODO;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nie przysługuje Pani/Panu: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w związku z art. 17 ust. 3 lit. b, d lub e RODO prawo do usunięcia danych osobowych;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− prawo do przenoszenia danych osobowych, o którym mowa w art. 20 RODO;</w:t>
      </w:r>
    </w:p>
    <w:p w:rsidR="00072328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072328" w:rsidRDefault="00072328" w:rsidP="00072328">
      <w:pPr>
        <w:spacing w:after="0"/>
        <w:rPr>
          <w:sz w:val="20"/>
          <w:szCs w:val="20"/>
        </w:rPr>
      </w:pPr>
    </w:p>
    <w:p w:rsidR="004B7D14" w:rsidRPr="00072328" w:rsidRDefault="004B7D14" w:rsidP="00072328">
      <w:pPr>
        <w:spacing w:after="0"/>
        <w:rPr>
          <w:sz w:val="20"/>
          <w:szCs w:val="20"/>
        </w:rPr>
      </w:pPr>
    </w:p>
    <w:p w:rsidR="00072328" w:rsidRPr="00072328" w:rsidRDefault="004B7D14" w:rsidP="004B7D14">
      <w:pPr>
        <w:spacing w:after="0"/>
        <w:ind w:left="3540" w:firstLine="708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</w:t>
      </w:r>
    </w:p>
    <w:p w:rsidR="004B7D14" w:rsidRDefault="00A324EA" w:rsidP="004B7D14">
      <w:pPr>
        <w:spacing w:after="0"/>
        <w:ind w:left="4248" w:firstLine="708"/>
        <w:rPr>
          <w:sz w:val="20"/>
          <w:szCs w:val="20"/>
        </w:rPr>
      </w:pPr>
      <w:r w:rsidRPr="00072328">
        <w:rPr>
          <w:sz w:val="20"/>
          <w:szCs w:val="20"/>
        </w:rPr>
        <w:t>(data i czytelny podpis)</w:t>
      </w: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4B7D14" w:rsidP="00072328">
      <w:pPr>
        <w:spacing w:after="0"/>
        <w:rPr>
          <w:sz w:val="20"/>
          <w:szCs w:val="20"/>
        </w:rPr>
      </w:pPr>
      <w:bookmarkStart w:id="0" w:name="_GoBack"/>
      <w:bookmarkEnd w:id="0"/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 xml:space="preserve">**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072328">
        <w:rPr>
          <w:sz w:val="20"/>
          <w:szCs w:val="20"/>
        </w:rPr>
        <w:t>Pzp</w:t>
      </w:r>
      <w:proofErr w:type="spellEnd"/>
      <w:r w:rsidRPr="00072328">
        <w:rPr>
          <w:sz w:val="20"/>
          <w:szCs w:val="20"/>
        </w:rPr>
        <w:t xml:space="preserve"> oraz nie może naruszać integralności protokołu oraz jego załączników.</w:t>
      </w:r>
    </w:p>
    <w:p w:rsidR="00A324EA" w:rsidRPr="00072328" w:rsidRDefault="00A324EA" w:rsidP="00072328">
      <w:pPr>
        <w:spacing w:after="0"/>
        <w:rPr>
          <w:sz w:val="20"/>
          <w:szCs w:val="20"/>
        </w:rPr>
      </w:pPr>
      <w:r w:rsidRPr="00072328">
        <w:rPr>
          <w:sz w:val="20"/>
          <w:szCs w:val="20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A324EA" w:rsidRPr="00072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4EA"/>
    <w:rsid w:val="00072328"/>
    <w:rsid w:val="004B7D14"/>
    <w:rsid w:val="00611A88"/>
    <w:rsid w:val="00A324EA"/>
    <w:rsid w:val="00A7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94B00"/>
  <w15:chartTrackingRefBased/>
  <w15:docId w15:val="{57606CDF-881A-4002-BDF5-B2532542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7D008-10E6-409D-A9BE-6B07AF236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2019-04-03T07:40:00Z</dcterms:created>
  <dcterms:modified xsi:type="dcterms:W3CDTF">2019-04-03T08:16:00Z</dcterms:modified>
</cp:coreProperties>
</file>