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49" w:rsidRDefault="00FD6949" w:rsidP="00FD6949">
      <w:pPr>
        <w:pStyle w:val="Annexetitre"/>
        <w:tabs>
          <w:tab w:val="left" w:pos="7980"/>
        </w:tabs>
        <w:ind w:left="7230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Załącznik nr 4 do SIWZ</w:t>
      </w:r>
    </w:p>
    <w:p w:rsidR="007650F3" w:rsidRPr="00EC3B3D" w:rsidRDefault="007650F3" w:rsidP="007650F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650F3" w:rsidRPr="00682DD7" w:rsidRDefault="007650F3" w:rsidP="007650F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numer </w:t>
      </w:r>
      <w:r w:rsidR="00F92174">
        <w:rPr>
          <w:rFonts w:ascii="Arial" w:hAnsi="Arial" w:cs="Arial"/>
          <w:b/>
          <w:sz w:val="20"/>
          <w:szCs w:val="20"/>
        </w:rPr>
        <w:t>134</w:t>
      </w:r>
      <w:r>
        <w:rPr>
          <w:rFonts w:ascii="Arial" w:hAnsi="Arial" w:cs="Arial"/>
          <w:b/>
          <w:sz w:val="20"/>
          <w:szCs w:val="20"/>
        </w:rPr>
        <w:t xml:space="preserve">/2018, data </w:t>
      </w:r>
      <w:r w:rsidR="00F92174">
        <w:rPr>
          <w:rFonts w:ascii="Arial" w:hAnsi="Arial" w:cs="Arial"/>
          <w:b/>
          <w:sz w:val="20"/>
          <w:szCs w:val="20"/>
        </w:rPr>
        <w:t>14.07.2018 r.</w:t>
      </w:r>
      <w:r w:rsidRPr="00682DD7">
        <w:rPr>
          <w:rFonts w:ascii="Arial" w:hAnsi="Arial" w:cs="Arial"/>
          <w:b/>
          <w:sz w:val="20"/>
          <w:szCs w:val="20"/>
        </w:rPr>
        <w:t xml:space="preserve">, strona [], 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>
        <w:rPr>
          <w:rFonts w:ascii="Arial" w:hAnsi="Arial" w:cs="Arial"/>
          <w:b/>
          <w:sz w:val="20"/>
          <w:szCs w:val="20"/>
        </w:rPr>
        <w:t xml:space="preserve">2018/S </w:t>
      </w:r>
      <w:r w:rsidR="00F92174">
        <w:rPr>
          <w:rFonts w:ascii="Arial" w:hAnsi="Arial" w:cs="Arial"/>
          <w:b/>
          <w:sz w:val="20"/>
          <w:szCs w:val="20"/>
        </w:rPr>
        <w:t>134-304975</w:t>
      </w:r>
      <w:bookmarkStart w:id="0" w:name="_GoBack"/>
      <w:bookmarkEnd w:id="0"/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7650F3" w:rsidRPr="00682DD7" w:rsidTr="001C6DB8">
        <w:trPr>
          <w:trHeight w:val="349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812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1C6DB8">
        <w:trPr>
          <w:trHeight w:val="349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812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E46749">
              <w:rPr>
                <w:rFonts w:ascii="Arial" w:hAnsi="Arial" w:cs="Arial"/>
                <w:b/>
                <w:sz w:val="20"/>
                <w:szCs w:val="20"/>
              </w:rPr>
              <w:t>Politechnika Świętokrzyska, Al. Tysiąclecia Państwa Polskiego 7, 25-314 Kielce</w:t>
            </w:r>
          </w:p>
        </w:tc>
      </w:tr>
      <w:tr w:rsidR="007650F3" w:rsidRPr="00682DD7" w:rsidTr="001C6DB8">
        <w:trPr>
          <w:trHeight w:val="485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812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650F3" w:rsidRPr="00682DD7" w:rsidTr="001C6DB8">
        <w:trPr>
          <w:trHeight w:val="484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CD4E18" w:rsidRPr="00CD4E18" w:rsidRDefault="007650F3" w:rsidP="00CD4E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 xml:space="preserve">Dostawa </w:t>
            </w:r>
            <w:r w:rsidR="00CD4E18" w:rsidRPr="00CD4E18">
              <w:rPr>
                <w:rFonts w:ascii="Arial Narrow" w:hAnsi="Arial Narrow" w:cs="Arial"/>
                <w:b/>
                <w:sz w:val="20"/>
                <w:szCs w:val="20"/>
              </w:rPr>
              <w:t>Zestawu służącego do określania wskaźników mikroklimatu z miernikami wraz z oprogramowaniem do rejestracji wartości mierzonych; Oprogramowania do symulacji komputerowych CFD (numeryczna mechanika płynów) – analizy cieplno- przepływowe ze stacją roboczą dla Laboratorium Prototypowania i Eksploatacji Technologii i Instalacji OZE Politechniki Świętokrzyskiej</w:t>
            </w:r>
          </w:p>
          <w:p w:rsidR="007650F3" w:rsidRPr="00D74873" w:rsidRDefault="007650F3" w:rsidP="001C6DB8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EF4B83">
              <w:rPr>
                <w:rFonts w:ascii="Arial Narrow" w:hAnsi="Arial Narrow"/>
                <w:b/>
                <w:sz w:val="20"/>
                <w:szCs w:val="20"/>
              </w:rPr>
      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EF4B83">
              <w:rPr>
                <w:rFonts w:ascii="Arial Narrow" w:hAnsi="Arial Narrow"/>
                <w:b/>
                <w:sz w:val="20"/>
                <w:szCs w:val="20"/>
              </w:rPr>
              <w:t xml:space="preserve">Świętokrzyskiego </w:t>
            </w:r>
            <w:r w:rsidRPr="00EF4B83">
              <w:rPr>
                <w:rFonts w:ascii="Arial Narrow" w:hAnsi="Arial Narrow"/>
                <w:b/>
                <w:sz w:val="20"/>
                <w:szCs w:val="20"/>
              </w:rPr>
              <w:lastRenderedPageBreak/>
              <w:t>na lata 2014÷2020 [Oś Priorytetowa 1: „Innowacje i Nauka” Działanie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EF4B83">
              <w:rPr>
                <w:rFonts w:ascii="Arial Narrow" w:hAnsi="Arial Narrow"/>
                <w:b/>
                <w:sz w:val="20"/>
                <w:szCs w:val="20"/>
              </w:rPr>
              <w:t>1.1. „Wsparcie Infrastruktury B+R”]</w:t>
            </w:r>
          </w:p>
        </w:tc>
      </w:tr>
      <w:tr w:rsidR="007650F3" w:rsidRPr="00682DD7" w:rsidTr="001C6DB8">
        <w:trPr>
          <w:trHeight w:val="484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7650F3" w:rsidRPr="00682DD7" w:rsidRDefault="007650F3" w:rsidP="00CD4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ATZ-381-</w:t>
            </w:r>
            <w:r w:rsidR="00CD4E1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/18</w:t>
            </w:r>
          </w:p>
        </w:tc>
      </w:tr>
    </w:tbl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7650F3" w:rsidRPr="00682DD7" w:rsidRDefault="007650F3" w:rsidP="007650F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50F3" w:rsidRPr="00682DD7" w:rsidTr="007650F3">
        <w:trPr>
          <w:trHeight w:val="1372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rPr>
          <w:trHeight w:val="2002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50F3" w:rsidRPr="00682DD7" w:rsidTr="007650F3">
        <w:tc>
          <w:tcPr>
            <w:tcW w:w="10485" w:type="dxa"/>
            <w:gridSpan w:val="2"/>
            <w:shd w:val="clear" w:color="auto" w:fill="BFBFBF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7650F3" w:rsidRPr="00EC3B3D" w:rsidRDefault="007650F3" w:rsidP="007650F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7650F3" w:rsidRPr="00682DD7" w:rsidRDefault="007650F3" w:rsidP="007650F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650F3" w:rsidRPr="00682DD7" w:rsidRDefault="007650F3" w:rsidP="007650F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650F3" w:rsidRPr="00682DD7" w:rsidRDefault="007650F3" w:rsidP="007650F3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7650F3" w:rsidRPr="00682DD7" w:rsidRDefault="007650F3" w:rsidP="007650F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650F3" w:rsidRPr="00682DD7" w:rsidRDefault="007650F3" w:rsidP="007650F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7650F3" w:rsidRPr="00682DD7" w:rsidRDefault="007650F3" w:rsidP="007650F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7650F3" w:rsidRPr="00682DD7" w:rsidRDefault="007650F3" w:rsidP="007650F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7650F3" w:rsidRPr="00682DD7" w:rsidRDefault="007650F3" w:rsidP="007650F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7650F3" w:rsidRPr="00682DD7" w:rsidRDefault="007650F3" w:rsidP="007650F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7650F3" w:rsidRPr="00682DD7" w:rsidRDefault="007650F3" w:rsidP="007650F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377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330C13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650F3" w:rsidRPr="00330C13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50F3" w:rsidRPr="00682DD7" w:rsidTr="007650F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650F3" w:rsidRPr="00682DD7" w:rsidRDefault="007650F3" w:rsidP="001C6DB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650F3" w:rsidRPr="00682DD7" w:rsidRDefault="007650F3" w:rsidP="001C6DB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650F3" w:rsidRPr="00682DD7" w:rsidRDefault="007650F3" w:rsidP="001C6DB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650F3" w:rsidRPr="00682DD7" w:rsidRDefault="007650F3" w:rsidP="001C6DB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650F3" w:rsidRPr="00682DD7" w:rsidRDefault="007650F3" w:rsidP="001C6DB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377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650F3" w:rsidRPr="00682DD7" w:rsidTr="007650F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650F3" w:rsidRPr="00682DD7" w:rsidRDefault="007650F3" w:rsidP="001C6DB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Default="007650F3" w:rsidP="001C6DB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377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Default="007650F3" w:rsidP="001C6D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112466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650F3" w:rsidRPr="00112466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7650F3" w:rsidRPr="00D1354E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D1354E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699" w:type="dxa"/>
            <w:shd w:val="clear" w:color="auto" w:fill="auto"/>
          </w:tcPr>
          <w:p w:rsidR="007650F3" w:rsidRPr="00D1354E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50F3" w:rsidRPr="00682DD7" w:rsidTr="007650F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50F3" w:rsidRPr="00D1354E" w:rsidRDefault="007650F3" w:rsidP="001C6D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650F3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650F3" w:rsidRPr="00D1354E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650F3" w:rsidRPr="00682DD7" w:rsidTr="007650F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50F3" w:rsidRPr="00682DD7" w:rsidTr="007650F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50F3" w:rsidRPr="00682DD7" w:rsidTr="007650F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50F3" w:rsidRPr="00682DD7" w:rsidTr="007650F3">
        <w:trPr>
          <w:trHeight w:val="1316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50F3" w:rsidRPr="00682DD7" w:rsidTr="007650F3">
        <w:trPr>
          <w:trHeight w:val="1544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50F3" w:rsidRPr="00682DD7" w:rsidTr="007650F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50F3" w:rsidRPr="00682DD7" w:rsidTr="007650F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177D1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699" w:type="dxa"/>
            <w:shd w:val="clear" w:color="auto" w:fill="auto"/>
          </w:tcPr>
          <w:p w:rsidR="007650F3" w:rsidRPr="006177D1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650F3" w:rsidRDefault="007650F3" w:rsidP="007650F3">
      <w:r>
        <w:br w:type="page"/>
      </w:r>
    </w:p>
    <w:p w:rsidR="007650F3" w:rsidRPr="00682DD7" w:rsidRDefault="007650F3" w:rsidP="007650F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7650F3" w:rsidRPr="00EC3B3D" w:rsidRDefault="007650F3" w:rsidP="007650F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650F3" w:rsidRPr="0019732B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737"/>
      </w:tblGrid>
      <w:tr w:rsidR="007650F3" w:rsidRPr="00682DD7" w:rsidTr="007650F3">
        <w:tc>
          <w:tcPr>
            <w:tcW w:w="4606" w:type="dxa"/>
            <w:shd w:val="clear" w:color="auto" w:fill="auto"/>
          </w:tcPr>
          <w:p w:rsidR="007650F3" w:rsidRPr="0019732B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737" w:type="dxa"/>
            <w:shd w:val="clear" w:color="auto" w:fill="auto"/>
          </w:tcPr>
          <w:p w:rsidR="007650F3" w:rsidRPr="0019732B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650F3" w:rsidRPr="00682DD7" w:rsidTr="007650F3">
        <w:tc>
          <w:tcPr>
            <w:tcW w:w="4606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737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7650F3" w:rsidRPr="0019732B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19732B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699" w:type="dxa"/>
            <w:shd w:val="clear" w:color="auto" w:fill="auto"/>
          </w:tcPr>
          <w:p w:rsidR="007650F3" w:rsidRPr="0019732B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650F3" w:rsidRPr="0019732B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19732B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699" w:type="dxa"/>
            <w:shd w:val="clear" w:color="auto" w:fill="auto"/>
          </w:tcPr>
          <w:p w:rsidR="007650F3" w:rsidRPr="0019732B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650F3" w:rsidRPr="00C52B99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C52B99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699" w:type="dxa"/>
            <w:shd w:val="clear" w:color="auto" w:fill="auto"/>
          </w:tcPr>
          <w:p w:rsidR="007650F3" w:rsidRPr="00C52B99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650F3" w:rsidRPr="00682DD7" w:rsidTr="001C6DB8">
              <w:tc>
                <w:tcPr>
                  <w:tcW w:w="1336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650F3" w:rsidRPr="00682DD7" w:rsidTr="001C6DB8">
              <w:tc>
                <w:tcPr>
                  <w:tcW w:w="1336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650F3" w:rsidRPr="00E650C1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E650C1" w:rsidRDefault="007650F3" w:rsidP="001C6DB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99" w:type="dxa"/>
            <w:shd w:val="clear" w:color="auto" w:fill="auto"/>
          </w:tcPr>
          <w:p w:rsidR="007650F3" w:rsidRPr="00E650C1" w:rsidRDefault="007650F3" w:rsidP="001C6DB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E650C1" w:rsidRDefault="007650F3" w:rsidP="001C6D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650F3" w:rsidRDefault="007650F3"/>
    <w:p w:rsidR="007650F3" w:rsidRDefault="007650F3" w:rsidP="007650F3">
      <w:r>
        <w:br w:type="page"/>
      </w:r>
    </w:p>
    <w:p w:rsidR="00FD6949" w:rsidRDefault="00FD6949" w:rsidP="007650F3">
      <w:pPr>
        <w:rPr>
          <w:b/>
        </w:rPr>
        <w:sectPr w:rsidR="00FD6949" w:rsidSect="007650F3">
          <w:headerReference w:type="first" r:id="rId7"/>
          <w:footerReference w:type="first" r:id="rId8"/>
          <w:pgSz w:w="11906" w:h="16838"/>
          <w:pgMar w:top="794" w:right="851" w:bottom="794" w:left="851" w:header="709" w:footer="709" w:gutter="0"/>
          <w:cols w:space="708"/>
          <w:titlePg/>
          <w:docGrid w:linePitch="360"/>
        </w:sectPr>
      </w:pPr>
    </w:p>
    <w:p w:rsidR="007650F3" w:rsidRPr="007650F3" w:rsidRDefault="007650F3" w:rsidP="007650F3">
      <w:pPr>
        <w:rPr>
          <w:b/>
        </w:rPr>
      </w:pPr>
      <w:r w:rsidRPr="007650F3">
        <w:rPr>
          <w:b/>
        </w:rPr>
        <w:t>Część V: Ograniczanie liczby kwalifikujących się kandydatów</w:t>
      </w:r>
    </w:p>
    <w:p w:rsidR="007650F3" w:rsidRPr="007650F3" w:rsidRDefault="007650F3" w:rsidP="007650F3">
      <w:pPr>
        <w:rPr>
          <w:b/>
        </w:rPr>
      </w:pPr>
      <w:r w:rsidRPr="007650F3">
        <w:rPr>
          <w:b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650F3">
        <w:rPr>
          <w:b/>
        </w:rPr>
        <w:br/>
        <w:t>Dotyczy jedynie procedury ograniczonej, procedury konkurencyjnej z negocjacjami, dialogu konkurencyjnego i partnerstwa innowacyjnego:</w:t>
      </w:r>
    </w:p>
    <w:p w:rsidR="007650F3" w:rsidRPr="007650F3" w:rsidRDefault="007650F3" w:rsidP="007650F3">
      <w:pPr>
        <w:rPr>
          <w:b/>
        </w:rPr>
      </w:pPr>
      <w:r w:rsidRPr="007650F3">
        <w:rPr>
          <w:b/>
        </w:rPr>
        <w:t>Wykonawca oświadcza, że: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7650F3" w:rsidRPr="007650F3" w:rsidTr="00FD6949">
        <w:tc>
          <w:tcPr>
            <w:tcW w:w="5098" w:type="dxa"/>
            <w:shd w:val="clear" w:color="auto" w:fill="auto"/>
          </w:tcPr>
          <w:p w:rsidR="007650F3" w:rsidRPr="007650F3" w:rsidRDefault="007650F3" w:rsidP="007650F3">
            <w:pPr>
              <w:rPr>
                <w:b/>
              </w:rPr>
            </w:pPr>
            <w:r w:rsidRPr="007650F3">
              <w:rPr>
                <w:b/>
              </w:rPr>
              <w:t>Ograniczanie liczby kandydatów</w:t>
            </w:r>
          </w:p>
        </w:tc>
        <w:tc>
          <w:tcPr>
            <w:tcW w:w="5103" w:type="dxa"/>
            <w:shd w:val="clear" w:color="auto" w:fill="auto"/>
          </w:tcPr>
          <w:p w:rsidR="007650F3" w:rsidRPr="007650F3" w:rsidRDefault="007650F3" w:rsidP="007650F3">
            <w:pPr>
              <w:rPr>
                <w:b/>
              </w:rPr>
            </w:pPr>
            <w:r w:rsidRPr="007650F3">
              <w:rPr>
                <w:b/>
              </w:rPr>
              <w:t>Odpowiedź:</w:t>
            </w:r>
          </w:p>
        </w:tc>
      </w:tr>
      <w:tr w:rsidR="007650F3" w:rsidRPr="007650F3" w:rsidTr="00FD6949">
        <w:tc>
          <w:tcPr>
            <w:tcW w:w="5098" w:type="dxa"/>
            <w:shd w:val="clear" w:color="auto" w:fill="auto"/>
          </w:tcPr>
          <w:p w:rsidR="007650F3" w:rsidRPr="007650F3" w:rsidRDefault="007650F3" w:rsidP="007650F3">
            <w:pPr>
              <w:rPr>
                <w:b/>
              </w:rPr>
            </w:pPr>
            <w:r w:rsidRPr="007650F3">
              <w:t xml:space="preserve">W następujący sposób </w:t>
            </w:r>
            <w:r w:rsidRPr="007650F3">
              <w:rPr>
                <w:b/>
              </w:rPr>
              <w:t>spełnia</w:t>
            </w:r>
            <w:r w:rsidRPr="007650F3">
              <w:t xml:space="preserve"> obiektywne i niedyskryminacyjne kryteria lub zasady, które mają być stosowane w celu ograniczenia liczby kandydatów:</w:t>
            </w:r>
            <w:r w:rsidRPr="007650F3">
              <w:br/>
              <w:t xml:space="preserve">W przypadku gdy wymagane są określone zaświadczenia lub inne rodzaje dowodów w formie dokumentów, proszę wskazać dla </w:t>
            </w:r>
            <w:r w:rsidRPr="007650F3">
              <w:rPr>
                <w:b/>
              </w:rPr>
              <w:t>każdego</w:t>
            </w:r>
            <w:r w:rsidRPr="007650F3">
              <w:t xml:space="preserve"> z nich, czy wykonawca posiada wymagane dokumenty:</w:t>
            </w:r>
            <w:r w:rsidRPr="007650F3">
              <w:br/>
              <w:t>Jeżeli niektóre z tych zaświadczeń lub rodzajów dowodów w formie dokumentów są dostępne w postaci elektronicznej</w:t>
            </w:r>
            <w:r w:rsidRPr="007650F3">
              <w:rPr>
                <w:vertAlign w:val="superscript"/>
              </w:rPr>
              <w:footnoteReference w:id="44"/>
            </w:r>
            <w:r w:rsidRPr="007650F3">
              <w:t xml:space="preserve">, proszę wskazać dla </w:t>
            </w:r>
            <w:r w:rsidRPr="007650F3">
              <w:rPr>
                <w:b/>
              </w:rPr>
              <w:t>każdego</w:t>
            </w:r>
            <w:r w:rsidRPr="007650F3">
              <w:t xml:space="preserve"> z nich:</w:t>
            </w:r>
          </w:p>
        </w:tc>
        <w:tc>
          <w:tcPr>
            <w:tcW w:w="5103" w:type="dxa"/>
            <w:shd w:val="clear" w:color="auto" w:fill="auto"/>
          </w:tcPr>
          <w:p w:rsidR="007650F3" w:rsidRPr="007650F3" w:rsidRDefault="007650F3" w:rsidP="007650F3">
            <w:pPr>
              <w:rPr>
                <w:b/>
              </w:rPr>
            </w:pPr>
            <w:r w:rsidRPr="007650F3">
              <w:t>[….]</w:t>
            </w:r>
            <w:r w:rsidRPr="007650F3">
              <w:br/>
            </w:r>
            <w:r w:rsidRPr="007650F3">
              <w:br/>
            </w:r>
            <w:r w:rsidRPr="007650F3">
              <w:br/>
            </w:r>
            <w:r w:rsidRPr="007650F3">
              <w:br/>
              <w:t>[] Tak [] Nie</w:t>
            </w:r>
            <w:r w:rsidRPr="007650F3">
              <w:rPr>
                <w:vertAlign w:val="superscript"/>
              </w:rPr>
              <w:footnoteReference w:id="45"/>
            </w:r>
            <w:r w:rsidR="00FD6949">
              <w:br/>
            </w:r>
            <w:r w:rsidRPr="007650F3">
              <w:br/>
            </w:r>
            <w:r w:rsidRPr="007650F3">
              <w:br/>
              <w:t>(adres internetowy, wydający urząd lub organ, dokładne dane referencyjne dokumentacji): [……][……][……]</w:t>
            </w:r>
            <w:r w:rsidRPr="007650F3">
              <w:rPr>
                <w:vertAlign w:val="superscript"/>
              </w:rPr>
              <w:footnoteReference w:id="46"/>
            </w:r>
          </w:p>
        </w:tc>
      </w:tr>
    </w:tbl>
    <w:p w:rsidR="007650F3" w:rsidRPr="007650F3" w:rsidRDefault="007650F3" w:rsidP="007650F3">
      <w:pPr>
        <w:rPr>
          <w:b/>
          <w:szCs w:val="24"/>
        </w:rPr>
      </w:pPr>
      <w:r w:rsidRPr="007650F3">
        <w:rPr>
          <w:b/>
          <w:szCs w:val="24"/>
        </w:rPr>
        <w:t>Część VI: Oświadczenia końcowe</w:t>
      </w:r>
    </w:p>
    <w:p w:rsidR="007650F3" w:rsidRPr="007650F3" w:rsidRDefault="007650F3" w:rsidP="007650F3">
      <w:pPr>
        <w:rPr>
          <w:i/>
          <w:sz w:val="22"/>
        </w:rPr>
      </w:pPr>
      <w:r w:rsidRPr="007650F3">
        <w:rPr>
          <w:i/>
          <w:sz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650F3" w:rsidRPr="007650F3" w:rsidRDefault="007650F3" w:rsidP="007650F3">
      <w:pPr>
        <w:rPr>
          <w:i/>
          <w:sz w:val="22"/>
        </w:rPr>
      </w:pPr>
      <w:r w:rsidRPr="007650F3">
        <w:rPr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650F3" w:rsidRPr="007650F3" w:rsidRDefault="007650F3" w:rsidP="007650F3">
      <w:pPr>
        <w:rPr>
          <w:i/>
          <w:sz w:val="22"/>
        </w:rPr>
      </w:pPr>
      <w:r w:rsidRPr="007650F3">
        <w:rPr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50F3">
        <w:rPr>
          <w:sz w:val="22"/>
          <w:vertAlign w:val="superscript"/>
        </w:rPr>
        <w:footnoteReference w:id="47"/>
      </w:r>
      <w:r w:rsidRPr="007650F3">
        <w:rPr>
          <w:i/>
          <w:sz w:val="22"/>
        </w:rPr>
        <w:t xml:space="preserve">, lub </w:t>
      </w:r>
    </w:p>
    <w:p w:rsidR="007650F3" w:rsidRPr="007650F3" w:rsidRDefault="007650F3" w:rsidP="007650F3">
      <w:pPr>
        <w:rPr>
          <w:i/>
          <w:sz w:val="22"/>
        </w:rPr>
      </w:pPr>
      <w:r w:rsidRPr="007650F3">
        <w:rPr>
          <w:i/>
          <w:sz w:val="22"/>
        </w:rPr>
        <w:t>b) najpóźniej od dnia 18 kwietnia 2018 r.</w:t>
      </w:r>
      <w:r w:rsidRPr="007650F3">
        <w:rPr>
          <w:sz w:val="22"/>
          <w:vertAlign w:val="superscript"/>
        </w:rPr>
        <w:footnoteReference w:id="48"/>
      </w:r>
      <w:r w:rsidRPr="007650F3">
        <w:rPr>
          <w:i/>
          <w:sz w:val="22"/>
        </w:rPr>
        <w:t>, instytucja zamawiająca lub podmiot zamawiający już posiada odpowiednią dokumentację</w:t>
      </w:r>
      <w:r w:rsidRPr="007650F3">
        <w:rPr>
          <w:sz w:val="22"/>
        </w:rPr>
        <w:t>.</w:t>
      </w:r>
    </w:p>
    <w:p w:rsidR="007650F3" w:rsidRPr="007650F3" w:rsidRDefault="007650F3" w:rsidP="007650F3">
      <w:pPr>
        <w:rPr>
          <w:i/>
          <w:vanish/>
          <w:sz w:val="22"/>
        </w:rPr>
      </w:pPr>
      <w:r w:rsidRPr="007650F3">
        <w:rPr>
          <w:i/>
          <w:sz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50F3">
        <w:rPr>
          <w:sz w:val="22"/>
        </w:rPr>
        <w:t xml:space="preserve">[określić postępowanie o udzielenie zamówienia: (skrócony opis, adres publikacyjny w </w:t>
      </w:r>
      <w:r w:rsidRPr="007650F3">
        <w:rPr>
          <w:i/>
          <w:sz w:val="22"/>
        </w:rPr>
        <w:t>Dzienniku Urzędowym Unii Europejskiej</w:t>
      </w:r>
      <w:r w:rsidRPr="007650F3">
        <w:rPr>
          <w:sz w:val="22"/>
        </w:rPr>
        <w:t>, numer referencyjny)].</w:t>
      </w:r>
    </w:p>
    <w:p w:rsidR="007650F3" w:rsidRPr="007650F3" w:rsidRDefault="007650F3" w:rsidP="007650F3">
      <w:pPr>
        <w:rPr>
          <w:i/>
          <w:sz w:val="22"/>
        </w:rPr>
      </w:pPr>
      <w:r w:rsidRPr="007650F3">
        <w:rPr>
          <w:i/>
          <w:sz w:val="22"/>
        </w:rPr>
        <w:t xml:space="preserve"> </w:t>
      </w:r>
    </w:p>
    <w:p w:rsidR="00075824" w:rsidRDefault="007650F3">
      <w:r w:rsidRPr="007650F3">
        <w:t>Data, miejscowość oraz – jeżeli jest to wymagane lub konieczne – podpis(-y): [……]</w:t>
      </w:r>
    </w:p>
    <w:sectPr w:rsidR="00075824" w:rsidSect="00FD6949">
      <w:footerReference w:type="default" r:id="rId9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F3" w:rsidRDefault="007650F3" w:rsidP="007650F3">
      <w:pPr>
        <w:spacing w:before="0" w:after="0"/>
      </w:pPr>
      <w:r>
        <w:separator/>
      </w:r>
    </w:p>
  </w:endnote>
  <w:endnote w:type="continuationSeparator" w:id="0">
    <w:p w:rsidR="007650F3" w:rsidRDefault="007650F3" w:rsidP="007650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49" w:rsidRPr="008E5333" w:rsidRDefault="00FD6949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949" w:rsidRPr="00E75E92" w:rsidRDefault="00FD6949" w:rsidP="00FD6949">
                          <w:pPr>
                            <w:pStyle w:val="Stopka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AL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USSgC7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FD6949" w:rsidRPr="00E75E92" w:rsidRDefault="00FD6949" w:rsidP="00FD6949">
                    <w:pPr>
                      <w:pStyle w:val="Stopka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p w:rsidR="00FD6949" w:rsidRPr="008E5333" w:rsidRDefault="00FD6949" w:rsidP="00BE40A0">
    <w:pPr>
      <w:pStyle w:val="Stopka"/>
      <w:tabs>
        <w:tab w:val="left" w:pos="230"/>
      </w:tabs>
      <w:rPr>
        <w:sz w:val="2"/>
        <w:szCs w:val="2"/>
      </w:rPr>
    </w:pPr>
  </w:p>
  <w:p w:rsidR="00FD6949" w:rsidRDefault="00FD69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49" w:rsidRPr="008E5333" w:rsidRDefault="00FD6949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949" w:rsidRPr="00E75E92" w:rsidRDefault="00FD6949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2174" w:rsidRPr="00F92174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16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5" o:spid="_x0000_s1027" style="position:absolute;left:0;text-align:left;margin-left:16.3pt;margin-top:692.9pt;width:40.2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vPuwIAAL4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FD6949" w:rsidRPr="00E75E92" w:rsidRDefault="00FD6949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F92174" w:rsidRPr="00F92174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16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FD6949" w:rsidTr="00A224B1">
      <w:trPr>
        <w:trHeight w:hRule="exact" w:val="794"/>
        <w:jc w:val="center"/>
      </w:trPr>
      <w:tc>
        <w:tcPr>
          <w:tcW w:w="1735" w:type="dxa"/>
        </w:tcPr>
        <w:p w:rsidR="00FD6949" w:rsidRDefault="00FD6949" w:rsidP="00A224B1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634100" cy="43920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FD6949" w:rsidRDefault="00FD6949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FD6949" w:rsidRPr="008E5333" w:rsidRDefault="00FD6949" w:rsidP="00BE40A0">
    <w:pPr>
      <w:pStyle w:val="Stopka"/>
      <w:tabs>
        <w:tab w:val="left" w:pos="230"/>
      </w:tabs>
      <w:rPr>
        <w:sz w:val="2"/>
        <w:szCs w:val="2"/>
      </w:rPr>
    </w:pPr>
  </w:p>
  <w:p w:rsidR="00FD6949" w:rsidRDefault="00FD6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F3" w:rsidRDefault="007650F3" w:rsidP="007650F3">
      <w:pPr>
        <w:spacing w:before="0" w:after="0"/>
      </w:pPr>
      <w:r>
        <w:separator/>
      </w:r>
    </w:p>
  </w:footnote>
  <w:footnote w:type="continuationSeparator" w:id="0">
    <w:p w:rsidR="007650F3" w:rsidRDefault="007650F3" w:rsidP="007650F3">
      <w:pPr>
        <w:spacing w:before="0" w:after="0"/>
      </w:pPr>
      <w:r>
        <w:continuationSeparator/>
      </w:r>
    </w:p>
  </w:footnote>
  <w:footnote w:id="1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50F3" w:rsidRPr="003B6373" w:rsidRDefault="007650F3" w:rsidP="007650F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650F3" w:rsidRPr="003B6373" w:rsidRDefault="007650F3" w:rsidP="007650F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650F3" w:rsidRPr="003B6373" w:rsidRDefault="007650F3" w:rsidP="007650F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650F3" w:rsidRPr="003B6373" w:rsidRDefault="007650F3" w:rsidP="007650F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650F3" w:rsidRPr="003B6373" w:rsidRDefault="007650F3" w:rsidP="007650F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650F3" w:rsidRPr="003B6373" w:rsidRDefault="007650F3" w:rsidP="007650F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FD6949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FD6949" w:rsidRPr="00BC6FE8" w:rsidRDefault="00F92174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D6949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FD6949" w:rsidRPr="00BC6FE8" w:rsidRDefault="00FD6949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FD6949" w:rsidRPr="00BC6FE8" w:rsidRDefault="00FD6949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FD6949" w:rsidRPr="00BC6FE8" w:rsidRDefault="00FD6949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6949" w:rsidRDefault="00FD69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F3"/>
    <w:rsid w:val="00297906"/>
    <w:rsid w:val="007650F3"/>
    <w:rsid w:val="00A70048"/>
    <w:rsid w:val="00CD4E18"/>
    <w:rsid w:val="00F54F25"/>
    <w:rsid w:val="00F92174"/>
    <w:rsid w:val="00F94C44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197EC1"/>
  <w15:chartTrackingRefBased/>
  <w15:docId w15:val="{2D9FA86C-C170-4F77-8CDC-D23BFA2F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0F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650F3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7650F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650F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0F3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0F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650F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650F3"/>
    <w:pPr>
      <w:ind w:left="850"/>
    </w:pPr>
  </w:style>
  <w:style w:type="paragraph" w:customStyle="1" w:styleId="NormalLeft">
    <w:name w:val="Normal Left"/>
    <w:basedOn w:val="Normalny"/>
    <w:rsid w:val="007650F3"/>
    <w:pPr>
      <w:jc w:val="left"/>
    </w:pPr>
  </w:style>
  <w:style w:type="paragraph" w:customStyle="1" w:styleId="Tiret0">
    <w:name w:val="Tiret 0"/>
    <w:basedOn w:val="Normalny"/>
    <w:rsid w:val="007650F3"/>
    <w:pPr>
      <w:numPr>
        <w:numId w:val="1"/>
      </w:numPr>
    </w:pPr>
  </w:style>
  <w:style w:type="paragraph" w:customStyle="1" w:styleId="Tiret1">
    <w:name w:val="Tiret 1"/>
    <w:basedOn w:val="Normalny"/>
    <w:rsid w:val="007650F3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650F3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650F3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650F3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650F3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650F3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650F3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650F3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50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7650F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0F3"/>
    <w:rPr>
      <w:rFonts w:ascii="Times New Roman" w:eastAsia="Calibri" w:hAnsi="Times New Roman" w:cs="Times New Roman"/>
      <w:sz w:val="24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7650F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650F3"/>
    <w:rPr>
      <w:rFonts w:ascii="Times New Roman" w:eastAsia="Calibri" w:hAnsi="Times New Roman" w:cs="Times New Roman"/>
      <w:sz w:val="24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4E18"/>
    <w:pPr>
      <w:spacing w:before="0"/>
      <w:ind w:left="283"/>
      <w:jc w:val="left"/>
    </w:pPr>
    <w:rPr>
      <w:rFonts w:ascii="Arial" w:eastAsia="Times New Roman" w:hAnsi="Ari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4E18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4585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dcterms:created xsi:type="dcterms:W3CDTF">2018-07-05T12:45:00Z</dcterms:created>
  <dcterms:modified xsi:type="dcterms:W3CDTF">2018-07-16T12:50:00Z</dcterms:modified>
</cp:coreProperties>
</file>